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48" w:rsidRDefault="00266196" w:rsidP="00266196">
      <w:pPr>
        <w:spacing w:line="360" w:lineRule="auto"/>
        <w:ind w:firstLine="567"/>
        <w:jc w:val="right"/>
      </w:pPr>
      <w:r>
        <w:fldChar w:fldCharType="begin"/>
      </w:r>
      <w:r>
        <w:instrText xml:space="preserve"> LINK </w:instrText>
      </w:r>
      <w:r w:rsidR="00A33A48">
        <w:instrText xml:space="preserve">Excel.Sheet.12 "C:\\Users\\Пользователь\\Desktop\\отчеты\\отчет по билетам13.xlsx" 2021!R3C10:R6C13 </w:instrText>
      </w:r>
      <w:r>
        <w:instrText xml:space="preserve">\a \f 4 \h </w:instrText>
      </w:r>
      <w:r w:rsidR="00905A53">
        <w:instrText xml:space="preserve"> \* MERGEFORMAT </w:instrText>
      </w:r>
      <w:r>
        <w:fldChar w:fldCharType="separate"/>
      </w:r>
    </w:p>
    <w:tbl>
      <w:tblPr>
        <w:tblW w:w="10047" w:type="dxa"/>
        <w:tblInd w:w="108" w:type="dxa"/>
        <w:tblLook w:val="04A0" w:firstRow="1" w:lastRow="0" w:firstColumn="1" w:lastColumn="0" w:noHBand="0" w:noVBand="1"/>
      </w:tblPr>
      <w:tblGrid>
        <w:gridCol w:w="2377"/>
        <w:gridCol w:w="7670"/>
      </w:tblGrid>
      <w:tr w:rsidR="00905A53" w:rsidRPr="00A33A48" w:rsidTr="00905A53">
        <w:trPr>
          <w:divId w:val="435056364"/>
          <w:trHeight w:val="254"/>
        </w:trPr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905A53" w:rsidRPr="00A33A48" w:rsidRDefault="00905A53" w:rsidP="00A3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905A53" w:rsidRPr="00A33A48" w:rsidRDefault="00905A53" w:rsidP="00A33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1B10"/>
                <w:sz w:val="20"/>
                <w:szCs w:val="20"/>
                <w:lang w:eastAsia="ru-RU"/>
              </w:rPr>
            </w:pPr>
            <w:r w:rsidRPr="00A33A48">
              <w:rPr>
                <w:rFonts w:ascii="Times New Roman" w:eastAsia="Times New Roman" w:hAnsi="Times New Roman" w:cs="Times New Roman"/>
                <w:color w:val="1D1B10"/>
                <w:sz w:val="20"/>
                <w:szCs w:val="20"/>
                <w:lang w:eastAsia="ru-RU"/>
              </w:rPr>
              <w:t>УТВЕРЖДАЮ:</w:t>
            </w:r>
          </w:p>
        </w:tc>
      </w:tr>
      <w:tr w:rsidR="00905A53" w:rsidRPr="00A33A48" w:rsidTr="00905A53">
        <w:trPr>
          <w:divId w:val="435056364"/>
          <w:trHeight w:val="254"/>
        </w:trPr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905A53" w:rsidRPr="00A33A48" w:rsidRDefault="00905A53" w:rsidP="00A33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1B10"/>
                <w:sz w:val="20"/>
                <w:szCs w:val="20"/>
                <w:lang w:eastAsia="ru-RU"/>
              </w:rPr>
            </w:pPr>
          </w:p>
        </w:tc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905A53" w:rsidRDefault="00905A53" w:rsidP="00905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1B1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1B1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1D1B10"/>
                <w:sz w:val="20"/>
                <w:szCs w:val="20"/>
                <w:lang w:eastAsia="ru-RU"/>
              </w:rPr>
              <w:t xml:space="preserve">. директора ГБУРК "НМДТ РК" </w:t>
            </w:r>
          </w:p>
          <w:p w:rsidR="00905A53" w:rsidRPr="00A33A48" w:rsidRDefault="00905A53" w:rsidP="00905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1B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0"/>
                <w:sz w:val="20"/>
                <w:szCs w:val="20"/>
                <w:lang w:eastAsia="ru-RU"/>
              </w:rPr>
              <w:t>_____________________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0"/>
                <w:sz w:val="20"/>
                <w:szCs w:val="20"/>
                <w:lang w:eastAsia="ru-RU"/>
              </w:rPr>
              <w:t>В.И.Судакова</w:t>
            </w:r>
            <w:proofErr w:type="spellEnd"/>
          </w:p>
        </w:tc>
      </w:tr>
      <w:tr w:rsidR="00905A53" w:rsidRPr="00A33A48" w:rsidTr="00905A53">
        <w:trPr>
          <w:divId w:val="435056364"/>
          <w:trHeight w:val="254"/>
        </w:trPr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905A53" w:rsidRPr="00A33A48" w:rsidRDefault="00905A53" w:rsidP="00A33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1B10"/>
                <w:sz w:val="20"/>
                <w:szCs w:val="20"/>
                <w:lang w:eastAsia="ru-RU"/>
              </w:rPr>
            </w:pPr>
          </w:p>
        </w:tc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905A53" w:rsidRPr="00A33A48" w:rsidRDefault="00905A53" w:rsidP="00A33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1B10"/>
                <w:sz w:val="20"/>
                <w:szCs w:val="20"/>
                <w:lang w:eastAsia="ru-RU"/>
              </w:rPr>
            </w:pPr>
            <w:r w:rsidRPr="00A33A48">
              <w:rPr>
                <w:rFonts w:ascii="Times New Roman" w:eastAsia="Times New Roman" w:hAnsi="Times New Roman" w:cs="Times New Roman"/>
                <w:color w:val="1D1B1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1D1B10"/>
                <w:sz w:val="20"/>
                <w:szCs w:val="20"/>
                <w:lang w:eastAsia="ru-RU"/>
              </w:rPr>
              <w:t>_____» _____________________2024</w:t>
            </w:r>
            <w:r w:rsidRPr="00A33A48">
              <w:rPr>
                <w:rFonts w:ascii="Times New Roman" w:eastAsia="Times New Roman" w:hAnsi="Times New Roman" w:cs="Times New Roman"/>
                <w:color w:val="1D1B10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266196" w:rsidRDefault="00266196" w:rsidP="00266196">
      <w:pPr>
        <w:spacing w:line="360" w:lineRule="auto"/>
        <w:ind w:firstLine="567"/>
        <w:jc w:val="right"/>
        <w:rPr>
          <w:rFonts w:ascii="Times New Roman" w:hAnsi="Times New Roman" w:cs="Times New Roman"/>
          <w:b/>
          <w:color w:val="000000" w:themeColor="text1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 w:themeShade="BF"/>
          <w:sz w:val="24"/>
          <w:szCs w:val="24"/>
          <w:u w:val="single"/>
        </w:rPr>
        <w:fldChar w:fldCharType="end"/>
      </w:r>
    </w:p>
    <w:p w:rsidR="00DA154C" w:rsidRPr="000361A7" w:rsidRDefault="00E0630C" w:rsidP="002759B3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 w:themeShade="BF"/>
          <w:sz w:val="24"/>
          <w:szCs w:val="24"/>
          <w:u w:val="single"/>
        </w:rPr>
      </w:pPr>
      <w:r w:rsidRPr="000361A7">
        <w:rPr>
          <w:rFonts w:ascii="Times New Roman" w:hAnsi="Times New Roman" w:cs="Times New Roman"/>
          <w:b/>
          <w:color w:val="000000" w:themeColor="text1" w:themeShade="BF"/>
          <w:sz w:val="24"/>
          <w:szCs w:val="24"/>
          <w:u w:val="single"/>
        </w:rPr>
        <w:t>ПРАВИЛА ПОСЕЩЕНИЯ</w:t>
      </w:r>
      <w:r w:rsidR="00BE2916" w:rsidRPr="000361A7">
        <w:rPr>
          <w:rFonts w:ascii="Times New Roman" w:hAnsi="Times New Roman" w:cs="Times New Roman"/>
          <w:b/>
          <w:color w:val="000000" w:themeColor="text1" w:themeShade="BF"/>
          <w:sz w:val="24"/>
          <w:szCs w:val="24"/>
          <w:u w:val="single"/>
        </w:rPr>
        <w:t xml:space="preserve"> ТЕАТРА</w:t>
      </w:r>
    </w:p>
    <w:p w:rsidR="00F86F09" w:rsidRPr="00F86F09" w:rsidRDefault="00B35CB2" w:rsidP="008212F5">
      <w:pPr>
        <w:pStyle w:val="a4"/>
        <w:numPr>
          <w:ilvl w:val="0"/>
          <w:numId w:val="1"/>
        </w:numPr>
        <w:ind w:left="851" w:hanging="851"/>
        <w:rPr>
          <w:rFonts w:ascii="Times New Roman" w:hAnsi="Times New Roman" w:cs="Times New Roman"/>
          <w:b/>
          <w:color w:val="000000" w:themeColor="text1" w:themeShade="BF"/>
          <w:sz w:val="24"/>
          <w:szCs w:val="24"/>
        </w:rPr>
      </w:pPr>
      <w:r w:rsidRPr="002759B3">
        <w:rPr>
          <w:rFonts w:ascii="Times New Roman" w:hAnsi="Times New Roman" w:cs="Times New Roman"/>
          <w:b/>
          <w:color w:val="000000" w:themeColor="text1" w:themeShade="BF"/>
          <w:sz w:val="24"/>
          <w:szCs w:val="24"/>
          <w:u w:val="single"/>
        </w:rPr>
        <w:t>Общие положения.</w:t>
      </w:r>
    </w:p>
    <w:p w:rsidR="00552FEF" w:rsidRDefault="00D96898" w:rsidP="00295891">
      <w:pPr>
        <w:pStyle w:val="a4"/>
        <w:numPr>
          <w:ilvl w:val="1"/>
          <w:numId w:val="1"/>
        </w:numPr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552FEF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Целью данных правил является охрана общественного порядка, обеспечение безопасности зрителей и работников Театра, обеспечение сохранности имущества Театра.</w:t>
      </w:r>
    </w:p>
    <w:p w:rsidR="00552FEF" w:rsidRDefault="00D96898" w:rsidP="00295891">
      <w:pPr>
        <w:pStyle w:val="a4"/>
        <w:numPr>
          <w:ilvl w:val="1"/>
          <w:numId w:val="1"/>
        </w:numPr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552FEF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Приобретая билет на спектакль Театра, и предъявляя его на контроль в Театре, зритель выражает свое согласие с данными Правилами и обязуется соблюдать данные Правила и общественный порядок в здании Театра.</w:t>
      </w:r>
    </w:p>
    <w:p w:rsidR="00F86F09" w:rsidRDefault="00D96898" w:rsidP="00295891">
      <w:pPr>
        <w:pStyle w:val="a4"/>
        <w:numPr>
          <w:ilvl w:val="1"/>
          <w:numId w:val="1"/>
        </w:numPr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552FEF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Во избежание недоразумений и конфликтных ситуаций просьба внимательно ознакомиться с настоящ</w:t>
      </w:r>
      <w:bookmarkStart w:id="0" w:name="_GoBack"/>
      <w:r w:rsidRPr="00552FEF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ими Правилами посещения Театра до приобретения билета.</w:t>
      </w:r>
    </w:p>
    <w:bookmarkEnd w:id="0"/>
    <w:p w:rsidR="00F86F09" w:rsidRPr="00F86F09" w:rsidRDefault="00F86F09" w:rsidP="00A22354">
      <w:pPr>
        <w:spacing w:after="0"/>
        <w:ind w:left="851" w:hanging="567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</w:p>
    <w:p w:rsidR="00F86F09" w:rsidRPr="00F86F09" w:rsidRDefault="00B64CAC" w:rsidP="008212F5">
      <w:pPr>
        <w:pStyle w:val="a4"/>
        <w:numPr>
          <w:ilvl w:val="0"/>
          <w:numId w:val="1"/>
        </w:numPr>
        <w:ind w:left="851" w:hanging="851"/>
        <w:jc w:val="both"/>
        <w:rPr>
          <w:rFonts w:ascii="Times New Roman" w:hAnsi="Times New Roman" w:cs="Times New Roman"/>
          <w:b/>
          <w:color w:val="000000" w:themeColor="text1" w:themeShade="BF"/>
          <w:sz w:val="24"/>
          <w:szCs w:val="24"/>
          <w:u w:val="single"/>
        </w:rPr>
      </w:pPr>
      <w:r w:rsidRPr="002759B3">
        <w:rPr>
          <w:rFonts w:ascii="Times New Roman" w:hAnsi="Times New Roman" w:cs="Times New Roman"/>
          <w:b/>
          <w:color w:val="000000" w:themeColor="text1" w:themeShade="BF"/>
          <w:sz w:val="24"/>
          <w:szCs w:val="24"/>
          <w:u w:val="single"/>
        </w:rPr>
        <w:t>Приобретение билетов.</w:t>
      </w:r>
    </w:p>
    <w:p w:rsidR="00552FEF" w:rsidRDefault="00E0630C" w:rsidP="00295891">
      <w:pPr>
        <w:pStyle w:val="a4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2759B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В соответствии со ст. 10 Закона «О защите прав потребителей» ГБУ РК «Национальный музыкально-драматический театр РК» (далее по тексту Театр) обязан своевременно предоставлять потребителю необходимую и достоверную информацию об услугах, обеспечивающую возможность их правильного выбора.</w:t>
      </w:r>
    </w:p>
    <w:p w:rsidR="00E0630C" w:rsidRPr="00552FEF" w:rsidRDefault="008E411D" w:rsidP="00295891">
      <w:pPr>
        <w:pStyle w:val="a4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552FEF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Договор оказания услуг </w:t>
      </w:r>
      <w:r w:rsidR="005D0BAA" w:rsidRPr="00552FEF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в сфере культуры оформляется путем выдачи потребителю билета</w:t>
      </w:r>
      <w:r w:rsidR="002854A7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(кассового чека)</w:t>
      </w:r>
      <w:r w:rsidR="005D0BAA" w:rsidRPr="00552FEF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. Билет представляет собой документ установленной формы, содержащей информацию об условиях договора с потребителем и, как правило, подтверждающий факт оплаты услуги.</w:t>
      </w:r>
    </w:p>
    <w:p w:rsidR="005D0BAA" w:rsidRPr="00FE30EC" w:rsidRDefault="005D0BAA" w:rsidP="00295891">
      <w:pPr>
        <w:pStyle w:val="a4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2759B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Билет должен содержать следующую информацию</w:t>
      </w:r>
      <w:r w:rsidR="00FE30EC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(п</w:t>
      </w:r>
      <w:r w:rsidR="00FE30EC" w:rsidRPr="00FE30EC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риказ Министерства культуры Российской Федерации от 29.06.2020 № 702 "Об утверждении форм билета, абонемента и экскурсионной путевки (в том числе форм электронного билета, электронного абонемента и электронной экскурсионной путевки) на проводимые организациями исполнительских искусств и музеями зрелищные мероприятия как бланки строгой отчетности"</w:t>
      </w:r>
      <w:r w:rsidR="00FE30EC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).</w:t>
      </w:r>
    </w:p>
    <w:p w:rsidR="005D0BAA" w:rsidRDefault="005D0BAA" w:rsidP="00295891">
      <w:pPr>
        <w:pStyle w:val="a4"/>
        <w:numPr>
          <w:ilvl w:val="0"/>
          <w:numId w:val="7"/>
        </w:numPr>
        <w:spacing w:after="0"/>
        <w:ind w:left="1418" w:hanging="851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7D13B0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наименование и вид услуги;  </w:t>
      </w:r>
    </w:p>
    <w:p w:rsidR="002854A7" w:rsidRPr="007D13B0" w:rsidRDefault="002854A7" w:rsidP="00295891">
      <w:pPr>
        <w:pStyle w:val="a4"/>
        <w:numPr>
          <w:ilvl w:val="0"/>
          <w:numId w:val="7"/>
        </w:numPr>
        <w:spacing w:after="0"/>
        <w:ind w:left="1418" w:hanging="851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2854A7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, </w:t>
      </w:r>
      <w:r w:rsidRPr="002854A7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идентификационный номер налогоплательщика </w:t>
      </w:r>
    </w:p>
    <w:p w:rsidR="005D0BAA" w:rsidRPr="007D13B0" w:rsidRDefault="005D0BAA" w:rsidP="00295891">
      <w:pPr>
        <w:pStyle w:val="a4"/>
        <w:numPr>
          <w:ilvl w:val="0"/>
          <w:numId w:val="7"/>
        </w:numPr>
        <w:spacing w:after="0"/>
        <w:ind w:left="1418" w:hanging="851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7D13B0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время оказания услуги (</w:t>
      </w:r>
      <w:r w:rsidR="002854A7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в</w:t>
      </w:r>
      <w:r w:rsidRPr="007D13B0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ремя проведения мероприятия)</w:t>
      </w:r>
    </w:p>
    <w:p w:rsidR="005D0BAA" w:rsidRPr="007D13B0" w:rsidRDefault="005D0BAA" w:rsidP="00295891">
      <w:pPr>
        <w:pStyle w:val="a4"/>
        <w:numPr>
          <w:ilvl w:val="0"/>
          <w:numId w:val="7"/>
        </w:numPr>
        <w:spacing w:after="0"/>
        <w:ind w:left="1418" w:hanging="851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7D13B0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место проведения мероприятия, а также место зрителя в зрительном зале;</w:t>
      </w:r>
    </w:p>
    <w:p w:rsidR="00EE78F3" w:rsidRPr="007D13B0" w:rsidRDefault="00B81B90" w:rsidP="00295891">
      <w:pPr>
        <w:pStyle w:val="a4"/>
        <w:numPr>
          <w:ilvl w:val="0"/>
          <w:numId w:val="7"/>
        </w:numPr>
        <w:spacing w:after="0"/>
        <w:ind w:left="1418" w:hanging="851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7D13B0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цена услуги.</w:t>
      </w:r>
    </w:p>
    <w:p w:rsidR="00B81B90" w:rsidRPr="002759B3" w:rsidRDefault="00B81B90" w:rsidP="00295891">
      <w:pPr>
        <w:pStyle w:val="a4"/>
        <w:numPr>
          <w:ilvl w:val="0"/>
          <w:numId w:val="25"/>
        </w:numPr>
        <w:spacing w:after="0"/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2759B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Отказ в предоставлении информации, недостоверная информация влекут последствия в</w:t>
      </w:r>
      <w:r w:rsidR="00905A5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соответствии со</w:t>
      </w:r>
      <w:r w:rsidRPr="002759B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ст.13 </w:t>
      </w:r>
      <w:proofErr w:type="gramStart"/>
      <w:r w:rsidRPr="002759B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Закона  «</w:t>
      </w:r>
      <w:proofErr w:type="gramEnd"/>
      <w:r w:rsidRPr="002759B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О защите прав потребителя».</w:t>
      </w:r>
    </w:p>
    <w:p w:rsidR="00B81B90" w:rsidRPr="002759B3" w:rsidRDefault="00B81B90" w:rsidP="00295891">
      <w:pPr>
        <w:pStyle w:val="a4"/>
        <w:numPr>
          <w:ilvl w:val="0"/>
          <w:numId w:val="25"/>
        </w:numPr>
        <w:spacing w:before="240" w:after="0"/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2759B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Договор Театра с потребителем в соответствии со ст. 428 ГК РФ является договором присоединения, условия которого формулируются Театром. Театр самостоятельно формируют свою экономическую программу. Определяет </w:t>
      </w:r>
      <w:proofErr w:type="gramStart"/>
      <w:r w:rsidRPr="002759B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порядок </w:t>
      </w:r>
      <w:r w:rsidR="00082185" w:rsidRPr="002759B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</w:t>
      </w:r>
      <w:r w:rsidRPr="002759B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реализации</w:t>
      </w:r>
      <w:proofErr w:type="gramEnd"/>
      <w:r w:rsidRPr="002759B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билетов, услуг и продукции, устанавливает на них цены в соответствии с законодательством Российской Федерации.</w:t>
      </w:r>
    </w:p>
    <w:p w:rsidR="007D13B0" w:rsidRDefault="00B81B90" w:rsidP="00295891">
      <w:pPr>
        <w:pStyle w:val="a4"/>
        <w:numPr>
          <w:ilvl w:val="0"/>
          <w:numId w:val="25"/>
        </w:numPr>
        <w:spacing w:before="240"/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2759B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В соответствии со ст. 782 ГК РФ и ст. 32 Закона «О защите прав потребителей» заказчик вправе в одностороннем порядке отказаться от исполнения договора возмездного оказания услуг и вернуть билет в кассу Театра</w:t>
      </w:r>
      <w:r w:rsidR="00BE2916" w:rsidRPr="002759B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(согласно правил возврата билетов)</w:t>
      </w:r>
      <w:r w:rsidRPr="002759B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.</w:t>
      </w:r>
    </w:p>
    <w:p w:rsidR="007D13B0" w:rsidRDefault="00CC244B" w:rsidP="00295891">
      <w:pPr>
        <w:pStyle w:val="a4"/>
        <w:numPr>
          <w:ilvl w:val="0"/>
          <w:numId w:val="25"/>
        </w:numPr>
        <w:spacing w:before="240"/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7D13B0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В целях соблюдения требований Федерального закона от 29.12.2010 N 436-ФЗ «О защите детей от информации, причиняющей вред их здоровью и развитию» убедительно просим Вас уточнять возрастной ценз, позволяющий соблюдать информационную безопасность детей на спектаклях. Указанная информация содержится в афишах, на официальном сайте театра, а </w:t>
      </w:r>
      <w:proofErr w:type="gramStart"/>
      <w:r w:rsidRPr="007D13B0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так же</w:t>
      </w:r>
      <w:proofErr w:type="gramEnd"/>
      <w:r w:rsidRPr="007D13B0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на приобретаемых билетах. </w:t>
      </w:r>
    </w:p>
    <w:p w:rsidR="00BF26F2" w:rsidRPr="007D13B0" w:rsidRDefault="00BF26F2" w:rsidP="00295891">
      <w:pPr>
        <w:pStyle w:val="a4"/>
        <w:numPr>
          <w:ilvl w:val="0"/>
          <w:numId w:val="25"/>
        </w:numPr>
        <w:spacing w:before="240"/>
        <w:ind w:left="1418" w:hanging="851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7D13B0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Приобретение билетов для несовершеннолетних:</w:t>
      </w:r>
    </w:p>
    <w:p w:rsidR="00717739" w:rsidRPr="007D13B0" w:rsidRDefault="00717739" w:rsidP="00295891">
      <w:pPr>
        <w:pStyle w:val="a4"/>
        <w:numPr>
          <w:ilvl w:val="0"/>
          <w:numId w:val="8"/>
        </w:numPr>
        <w:spacing w:before="240"/>
        <w:ind w:left="1418" w:hanging="851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7D13B0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на утренние спектакли мы приглашаем зрителей не младше 3-х лет;</w:t>
      </w:r>
    </w:p>
    <w:p w:rsidR="00717739" w:rsidRPr="002759B3" w:rsidRDefault="00717739" w:rsidP="00295891">
      <w:pPr>
        <w:pStyle w:val="a4"/>
        <w:numPr>
          <w:ilvl w:val="0"/>
          <w:numId w:val="8"/>
        </w:numPr>
        <w:spacing w:before="240"/>
        <w:ind w:left="1418" w:hanging="851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2759B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дети до </w:t>
      </w:r>
      <w:r w:rsidR="00CC244B" w:rsidRPr="002759B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12-т</w:t>
      </w:r>
      <w:r w:rsidRPr="002759B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и лет проходят в Театр для просмотра спектакля только в сопровождении родителей или лиц, их заменяющих;</w:t>
      </w:r>
    </w:p>
    <w:p w:rsidR="00717739" w:rsidRPr="002759B3" w:rsidRDefault="00717739" w:rsidP="00295891">
      <w:pPr>
        <w:pStyle w:val="a4"/>
        <w:numPr>
          <w:ilvl w:val="0"/>
          <w:numId w:val="8"/>
        </w:numPr>
        <w:spacing w:before="240"/>
        <w:ind w:left="1418" w:hanging="851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2759B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просмотр вечерних спектаклей не рекомендуется детям до </w:t>
      </w:r>
      <w:r w:rsidR="00CC244B" w:rsidRPr="002759B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12</w:t>
      </w:r>
      <w:r w:rsidRPr="002759B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-ти лет, а детям с </w:t>
      </w:r>
      <w:r w:rsidR="00CC244B" w:rsidRPr="002759B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12</w:t>
      </w:r>
      <w:r w:rsidRPr="002759B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лет рекомендуется в сопровождении родителей или лиц, их заменяющих.</w:t>
      </w:r>
    </w:p>
    <w:p w:rsidR="00545C7B" w:rsidRPr="002759B3" w:rsidRDefault="00717739" w:rsidP="00295891">
      <w:pPr>
        <w:pStyle w:val="a4"/>
        <w:numPr>
          <w:ilvl w:val="0"/>
          <w:numId w:val="25"/>
        </w:numPr>
        <w:spacing w:before="240"/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2759B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При приобретении билетов для несовершеннолетних рекомендуем оценить адекватность их восприятия сценического действия и возможную специфику их поведения при просмотре спектакля.</w:t>
      </w:r>
    </w:p>
    <w:p w:rsidR="00BF26F2" w:rsidRPr="002759B3" w:rsidRDefault="00BF26F2" w:rsidP="00295891">
      <w:pPr>
        <w:pStyle w:val="a4"/>
        <w:numPr>
          <w:ilvl w:val="0"/>
          <w:numId w:val="25"/>
        </w:numPr>
        <w:spacing w:before="240"/>
        <w:ind w:left="1418" w:hanging="851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2759B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Право на льготное посещение Театра имеют:</w:t>
      </w:r>
    </w:p>
    <w:p w:rsidR="00BF26F2" w:rsidRPr="002759B3" w:rsidRDefault="00BF26F2" w:rsidP="00295891">
      <w:pPr>
        <w:pStyle w:val="a4"/>
        <w:numPr>
          <w:ilvl w:val="0"/>
          <w:numId w:val="3"/>
        </w:numPr>
        <w:spacing w:before="240"/>
        <w:ind w:left="1418" w:hanging="851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2759B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Инвалиды;</w:t>
      </w:r>
    </w:p>
    <w:p w:rsidR="00BF26F2" w:rsidRPr="002759B3" w:rsidRDefault="00BF26F2" w:rsidP="00295891">
      <w:pPr>
        <w:pStyle w:val="a4"/>
        <w:numPr>
          <w:ilvl w:val="0"/>
          <w:numId w:val="3"/>
        </w:numPr>
        <w:spacing w:before="240"/>
        <w:ind w:left="1418" w:hanging="851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2759B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Учащиеся;</w:t>
      </w:r>
    </w:p>
    <w:p w:rsidR="00BF26F2" w:rsidRPr="002759B3" w:rsidRDefault="009A36A7" w:rsidP="00295891">
      <w:pPr>
        <w:pStyle w:val="a4"/>
        <w:numPr>
          <w:ilvl w:val="0"/>
          <w:numId w:val="3"/>
        </w:numPr>
        <w:spacing w:before="240"/>
        <w:ind w:left="1418" w:hanging="851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2759B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С</w:t>
      </w:r>
      <w:r w:rsidR="00CC244B" w:rsidRPr="002759B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туденты, обучающиеся по очной форме обучения в средних и высших образовательных учреждениях</w:t>
      </w:r>
      <w:r w:rsidR="00BF26F2" w:rsidRPr="002759B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;</w:t>
      </w:r>
    </w:p>
    <w:p w:rsidR="00BF26F2" w:rsidRDefault="00BF26F2" w:rsidP="00295891">
      <w:pPr>
        <w:pStyle w:val="a4"/>
        <w:numPr>
          <w:ilvl w:val="0"/>
          <w:numId w:val="3"/>
        </w:numPr>
        <w:spacing w:before="240"/>
        <w:ind w:left="1418" w:hanging="851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2759B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Военнослужащие, прохо</w:t>
      </w:r>
      <w:r w:rsidR="00905A5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дящие военную службу по призыву;</w:t>
      </w:r>
    </w:p>
    <w:p w:rsidR="00905A53" w:rsidRPr="002759B3" w:rsidRDefault="00905A53" w:rsidP="00295891">
      <w:pPr>
        <w:pStyle w:val="a4"/>
        <w:numPr>
          <w:ilvl w:val="0"/>
          <w:numId w:val="3"/>
        </w:numPr>
        <w:spacing w:before="240"/>
        <w:ind w:left="1418" w:hanging="851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Участники локальных войн и специальных военных операций.</w:t>
      </w:r>
    </w:p>
    <w:p w:rsidR="00BF26F2" w:rsidRPr="002759B3" w:rsidRDefault="00BF26F2" w:rsidP="00295891">
      <w:pPr>
        <w:pStyle w:val="a4"/>
        <w:numPr>
          <w:ilvl w:val="0"/>
          <w:numId w:val="25"/>
        </w:numPr>
        <w:spacing w:before="240"/>
        <w:ind w:left="1418" w:hanging="851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2759B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Цена льготного билета не может превышать 50% от стоимости входного билета.</w:t>
      </w:r>
    </w:p>
    <w:p w:rsidR="00BF26F2" w:rsidRPr="002759B3" w:rsidRDefault="00BF26F2" w:rsidP="00295891">
      <w:pPr>
        <w:pStyle w:val="a4"/>
        <w:numPr>
          <w:ilvl w:val="0"/>
          <w:numId w:val="25"/>
        </w:numPr>
        <w:spacing w:before="240"/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2759B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При покупке билета через интернет просим обратить внимание на некоторые условия:</w:t>
      </w:r>
    </w:p>
    <w:p w:rsidR="00BF26F2" w:rsidRPr="00EC02C4" w:rsidRDefault="00BF26F2" w:rsidP="00295891">
      <w:pPr>
        <w:pStyle w:val="a4"/>
        <w:numPr>
          <w:ilvl w:val="0"/>
          <w:numId w:val="9"/>
        </w:numPr>
        <w:spacing w:before="240"/>
        <w:ind w:left="1418" w:hanging="851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EC02C4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В случае возврата билета деньги возвращаются системой Quicktickets, а не кассиром театра, тел. для справок +7(4852)33-29-80;</w:t>
      </w:r>
    </w:p>
    <w:p w:rsidR="00BF26F2" w:rsidRPr="00EC02C4" w:rsidRDefault="00BF26F2" w:rsidP="00295891">
      <w:pPr>
        <w:pStyle w:val="a4"/>
        <w:numPr>
          <w:ilvl w:val="0"/>
          <w:numId w:val="9"/>
        </w:numPr>
        <w:spacing w:before="240"/>
        <w:ind w:left="1418" w:hanging="851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EC02C4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Вход на спектакль предусмотрен только по БИЛЕТАМ.</w:t>
      </w:r>
    </w:p>
    <w:p w:rsidR="00BF26F2" w:rsidRPr="007D13B0" w:rsidRDefault="007D13B0" w:rsidP="00F86F09">
      <w:pPr>
        <w:spacing w:after="0"/>
        <w:ind w:left="851" w:hanging="851"/>
        <w:jc w:val="both"/>
        <w:rPr>
          <w:rFonts w:ascii="Times New Roman" w:hAnsi="Times New Roman" w:cs="Times New Roman"/>
          <w:b/>
          <w:color w:val="000000" w:themeColor="text1" w:themeShade="BF"/>
          <w:sz w:val="24"/>
          <w:szCs w:val="24"/>
          <w:u w:val="single"/>
        </w:rPr>
      </w:pPr>
      <w:r w:rsidRPr="007D13B0">
        <w:rPr>
          <w:rFonts w:ascii="Times New Roman" w:hAnsi="Times New Roman" w:cs="Times New Roman"/>
          <w:b/>
          <w:color w:val="000000" w:themeColor="text1" w:themeShade="BF"/>
          <w:sz w:val="24"/>
          <w:szCs w:val="24"/>
        </w:rPr>
        <w:t xml:space="preserve">3.     </w:t>
      </w:r>
      <w:r w:rsidR="00BF26F2" w:rsidRPr="007D13B0">
        <w:rPr>
          <w:rFonts w:ascii="Times New Roman" w:hAnsi="Times New Roman" w:cs="Times New Roman"/>
          <w:b/>
          <w:color w:val="000000" w:themeColor="text1" w:themeShade="BF"/>
          <w:sz w:val="24"/>
          <w:szCs w:val="24"/>
          <w:u w:val="single"/>
        </w:rPr>
        <w:t>В Театре установлена следующая система возврата билетов:</w:t>
      </w:r>
    </w:p>
    <w:p w:rsidR="000E66A0" w:rsidRPr="002759B3" w:rsidRDefault="000E66A0" w:rsidP="00295891">
      <w:pPr>
        <w:spacing w:before="240"/>
        <w:ind w:left="851"/>
        <w:jc w:val="both"/>
        <w:rPr>
          <w:rFonts w:ascii="Times New Roman" w:eastAsiaTheme="minorEastAsia" w:hAnsi="Times New Roman" w:cs="Times New Roman"/>
          <w:color w:val="000000" w:themeColor="text1" w:themeShade="BF"/>
          <w:sz w:val="24"/>
          <w:szCs w:val="24"/>
          <w:lang w:eastAsia="ru-RU"/>
        </w:rPr>
      </w:pPr>
      <w:r w:rsidRPr="002759B3">
        <w:rPr>
          <w:rFonts w:ascii="Times New Roman" w:eastAsiaTheme="minorEastAsia" w:hAnsi="Times New Roman" w:cs="Times New Roman"/>
          <w:color w:val="000000" w:themeColor="text1" w:themeShade="BF"/>
          <w:sz w:val="24"/>
          <w:szCs w:val="24"/>
          <w:lang w:eastAsia="ru-RU"/>
        </w:rPr>
        <w:t xml:space="preserve">В случае отказа зрителя </w:t>
      </w:r>
      <w:proofErr w:type="gramStart"/>
      <w:r w:rsidRPr="002759B3">
        <w:rPr>
          <w:rFonts w:ascii="Times New Roman" w:eastAsiaTheme="minorEastAsia" w:hAnsi="Times New Roman" w:cs="Times New Roman"/>
          <w:color w:val="000000" w:themeColor="text1" w:themeShade="BF"/>
          <w:sz w:val="24"/>
          <w:szCs w:val="24"/>
          <w:lang w:eastAsia="ru-RU"/>
        </w:rPr>
        <w:t>от посещения</w:t>
      </w:r>
      <w:proofErr w:type="gramEnd"/>
      <w:r w:rsidRPr="002759B3">
        <w:rPr>
          <w:rFonts w:ascii="Times New Roman" w:eastAsiaTheme="minorEastAsia" w:hAnsi="Times New Roman" w:cs="Times New Roman"/>
          <w:color w:val="000000" w:themeColor="text1" w:themeShade="BF"/>
          <w:sz w:val="24"/>
          <w:szCs w:val="24"/>
          <w:lang w:eastAsia="ru-RU"/>
        </w:rPr>
        <w:t xml:space="preserve"> проводимого ГБУ РК «Национальный музыкально-драматический театр Республики Коми» зрелищного мероприятия по причинам, не предусмотренным частью десятой Федерального закона от 18 июля 2019 г. N 193-ФЗ, посетитель должен лично обратиться в кассу.</w:t>
      </w:r>
    </w:p>
    <w:p w:rsidR="00552FEF" w:rsidRPr="00552FEF" w:rsidRDefault="00552FEF" w:rsidP="008212F5">
      <w:pPr>
        <w:pStyle w:val="a4"/>
        <w:numPr>
          <w:ilvl w:val="0"/>
          <w:numId w:val="1"/>
        </w:numPr>
        <w:spacing w:before="240"/>
        <w:ind w:left="851" w:hanging="851"/>
        <w:jc w:val="both"/>
        <w:rPr>
          <w:rFonts w:ascii="Times New Roman" w:hAnsi="Times New Roman" w:cs="Times New Roman"/>
          <w:vanish/>
          <w:color w:val="000000" w:themeColor="text1" w:themeShade="BF"/>
          <w:sz w:val="24"/>
          <w:szCs w:val="24"/>
        </w:rPr>
      </w:pPr>
    </w:p>
    <w:p w:rsidR="000E66A0" w:rsidRPr="00EC02C4" w:rsidRDefault="000E66A0" w:rsidP="008212F5">
      <w:pPr>
        <w:pStyle w:val="a4"/>
        <w:numPr>
          <w:ilvl w:val="1"/>
          <w:numId w:val="1"/>
        </w:numPr>
        <w:spacing w:before="240"/>
        <w:ind w:left="851" w:hanging="567"/>
        <w:jc w:val="both"/>
        <w:rPr>
          <w:rFonts w:ascii="Times New Roman" w:hAnsi="Times New Roman" w:cs="Times New Roman"/>
          <w:b/>
          <w:color w:val="000000" w:themeColor="text1" w:themeShade="BF"/>
          <w:sz w:val="24"/>
          <w:szCs w:val="24"/>
        </w:rPr>
      </w:pPr>
      <w:r w:rsidRPr="00EC02C4">
        <w:rPr>
          <w:rFonts w:ascii="Times New Roman" w:hAnsi="Times New Roman" w:cs="Times New Roman"/>
          <w:b/>
          <w:color w:val="000000" w:themeColor="text1" w:themeShade="BF"/>
          <w:sz w:val="24"/>
          <w:szCs w:val="24"/>
        </w:rPr>
        <w:t>Порядок возврата билетов при отмене, замене или переносе мероприятий по инициативе Театра.</w:t>
      </w:r>
    </w:p>
    <w:p w:rsidR="00552FEF" w:rsidRDefault="000E66A0" w:rsidP="000361A7">
      <w:pPr>
        <w:pStyle w:val="a4"/>
        <w:numPr>
          <w:ilvl w:val="2"/>
          <w:numId w:val="1"/>
        </w:numPr>
        <w:spacing w:before="240"/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2759B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Информация о порядке и сроках возврата билетов по каждому случаю отмены, замены или переноса мероприятия Театра размещается в доступном для зрителей месте в Билетной кассе и на официальном сайте Театра (komiteatr.ru).</w:t>
      </w:r>
    </w:p>
    <w:p w:rsidR="00552FEF" w:rsidRDefault="000E66A0" w:rsidP="000361A7">
      <w:pPr>
        <w:pStyle w:val="a4"/>
        <w:numPr>
          <w:ilvl w:val="2"/>
          <w:numId w:val="1"/>
        </w:numPr>
        <w:spacing w:before="240"/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552FEF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Возврат билетов, купленных в Билетной кассе Театра,  осуществляется только по предъявлению билета и кассового чека.</w:t>
      </w:r>
    </w:p>
    <w:p w:rsidR="00552FEF" w:rsidRDefault="000E66A0" w:rsidP="000361A7">
      <w:pPr>
        <w:pStyle w:val="a4"/>
        <w:numPr>
          <w:ilvl w:val="2"/>
          <w:numId w:val="1"/>
        </w:numPr>
        <w:spacing w:before="240"/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552FEF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Билеты, купленные на перенесенное или замененное мероприятие,</w:t>
      </w:r>
      <w:r w:rsidR="00552FEF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</w:t>
      </w:r>
      <w:r w:rsidRPr="00552FEF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действительны на вновь объявленное мероприятие, но Покупатель вправе вернуть Театру билеты и потребовать возврата платежа.</w:t>
      </w:r>
    </w:p>
    <w:p w:rsidR="00552FEF" w:rsidRDefault="000E66A0" w:rsidP="000361A7">
      <w:pPr>
        <w:pStyle w:val="a4"/>
        <w:numPr>
          <w:ilvl w:val="2"/>
          <w:numId w:val="1"/>
        </w:numPr>
        <w:spacing w:before="240"/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552FEF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В случаях замены или переноса мероприятия возврат билетов производится до изначально установленной даты мероприятия, если иное не предусмотрено приказом по Театру.</w:t>
      </w:r>
    </w:p>
    <w:p w:rsidR="00EC02C4" w:rsidRDefault="000E66A0" w:rsidP="000361A7">
      <w:pPr>
        <w:pStyle w:val="a4"/>
        <w:numPr>
          <w:ilvl w:val="2"/>
          <w:numId w:val="1"/>
        </w:numPr>
        <w:spacing w:before="240"/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552FEF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При отмене мероприятия возврат билетов </w:t>
      </w:r>
      <w:proofErr w:type="gramStart"/>
      <w:r w:rsidRPr="00552FEF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производится</w:t>
      </w:r>
      <w:proofErr w:type="gramEnd"/>
      <w:r w:rsidRPr="00552FEF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начиная со дня распоряжения об отмене до даты, когда мероприятие должно было состояться, если иное не предусмотрено приказом по Театру.</w:t>
      </w:r>
    </w:p>
    <w:p w:rsidR="00EC02C4" w:rsidRDefault="000E66A0" w:rsidP="000361A7">
      <w:pPr>
        <w:pStyle w:val="a4"/>
        <w:numPr>
          <w:ilvl w:val="2"/>
          <w:numId w:val="1"/>
        </w:numPr>
        <w:spacing w:before="240"/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EC02C4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Возврат платежа за билеты, приобретенные по банковским картам, производится на ту же банковскую карту, с которой они были оплачены, в сроки и в порядке, установленными банком.</w:t>
      </w:r>
    </w:p>
    <w:p w:rsidR="00EC02C4" w:rsidRDefault="000E66A0" w:rsidP="000361A7">
      <w:pPr>
        <w:pStyle w:val="a4"/>
        <w:numPr>
          <w:ilvl w:val="2"/>
          <w:numId w:val="1"/>
        </w:numPr>
        <w:spacing w:before="240"/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EC02C4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Испорченные билет</w:t>
      </w:r>
      <w:r w:rsidR="00EC02C4" w:rsidRPr="00EC02C4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ы</w:t>
      </w:r>
      <w:r w:rsidRPr="00EC02C4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</w:t>
      </w:r>
      <w:r w:rsidR="00EC02C4" w:rsidRPr="00EC02C4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(чеки) </w:t>
      </w:r>
      <w:r w:rsidRPr="00EC02C4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возврату и обмену не подлежат. Приобретенный билет должен находиться в надлежащем состоянии (без разрывов, проколов и прочих дефектов) и иметь все атрибуты первоначально приобретенного билета.</w:t>
      </w:r>
    </w:p>
    <w:p w:rsidR="00EC02C4" w:rsidRDefault="000E66A0" w:rsidP="000361A7">
      <w:pPr>
        <w:pStyle w:val="a4"/>
        <w:numPr>
          <w:ilvl w:val="2"/>
          <w:numId w:val="1"/>
        </w:numPr>
        <w:spacing w:before="240"/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EC02C4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Возврат платежа производится только за билеты, приобретенные в Билетной кассе Театра.</w:t>
      </w:r>
    </w:p>
    <w:p w:rsidR="00A22354" w:rsidRPr="00A22354" w:rsidRDefault="00AB2372" w:rsidP="000361A7">
      <w:pPr>
        <w:pStyle w:val="a4"/>
        <w:numPr>
          <w:ilvl w:val="2"/>
          <w:numId w:val="1"/>
        </w:numPr>
        <w:spacing w:before="240"/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EC02C4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В</w:t>
      </w:r>
      <w:r w:rsidR="000E66A0" w:rsidRPr="00EC02C4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случае опоздания на мероприятие и/или непосещения мероприятия по какой-либо причине возврат или обмен билета не производится.</w:t>
      </w:r>
    </w:p>
    <w:p w:rsidR="000E66A0" w:rsidRPr="002759B3" w:rsidRDefault="00EC02C4" w:rsidP="008212F5">
      <w:pPr>
        <w:pStyle w:val="a4"/>
        <w:numPr>
          <w:ilvl w:val="0"/>
          <w:numId w:val="4"/>
        </w:numPr>
        <w:spacing w:before="240"/>
        <w:ind w:left="851" w:hanging="567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EC02C4">
        <w:rPr>
          <w:rFonts w:ascii="Times New Roman" w:hAnsi="Times New Roman" w:cs="Times New Roman"/>
          <w:b/>
          <w:color w:val="000000" w:themeColor="text1" w:themeShade="BF"/>
          <w:sz w:val="24"/>
          <w:szCs w:val="24"/>
        </w:rPr>
        <w:t xml:space="preserve"> </w:t>
      </w:r>
      <w:r w:rsidR="000E66A0" w:rsidRPr="00EC02C4">
        <w:rPr>
          <w:rFonts w:ascii="Times New Roman" w:hAnsi="Times New Roman" w:cs="Times New Roman"/>
          <w:b/>
          <w:color w:val="000000" w:themeColor="text1" w:themeShade="BF"/>
          <w:sz w:val="24"/>
          <w:szCs w:val="24"/>
        </w:rPr>
        <w:t>Порядок возврата билетов по запросу Покупателя</w:t>
      </w:r>
      <w:r w:rsidR="000E66A0" w:rsidRPr="002759B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.</w:t>
      </w:r>
    </w:p>
    <w:p w:rsidR="000E66A0" w:rsidRPr="002759B3" w:rsidRDefault="000E66A0" w:rsidP="00BE3CD7">
      <w:pPr>
        <w:pStyle w:val="a4"/>
        <w:numPr>
          <w:ilvl w:val="2"/>
          <w:numId w:val="5"/>
        </w:numPr>
        <w:spacing w:before="240"/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2759B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В случае возврата билетов на мероприятия Театра по запросу Покупателя, Покупатель должен лично обратиться в Билетную кассу Театра по адресу ул. Бабушкина, 4 и предоставить следующие документы:</w:t>
      </w:r>
    </w:p>
    <w:p w:rsidR="000E66A0" w:rsidRPr="002759B3" w:rsidRDefault="000E66A0" w:rsidP="00BE3CD7">
      <w:pPr>
        <w:pStyle w:val="a4"/>
        <w:numPr>
          <w:ilvl w:val="0"/>
          <w:numId w:val="6"/>
        </w:numPr>
        <w:spacing w:before="240"/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2759B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Заявление на возврат платежа за возвращенный билет (билеты) с</w:t>
      </w:r>
      <w:r w:rsidR="00CF2B17" w:rsidRPr="002759B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</w:t>
      </w:r>
      <w:r w:rsidRPr="002759B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указанием причины возврата билета (билетов) (Приложение № 1);</w:t>
      </w:r>
    </w:p>
    <w:p w:rsidR="000E66A0" w:rsidRPr="002759B3" w:rsidRDefault="000E66A0" w:rsidP="00BE3CD7">
      <w:pPr>
        <w:pStyle w:val="a4"/>
        <w:numPr>
          <w:ilvl w:val="0"/>
          <w:numId w:val="6"/>
        </w:numPr>
        <w:spacing w:before="240"/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2759B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Документ, удостоверяющий личность </w:t>
      </w:r>
      <w:r w:rsidR="00FA23BD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(оригинал для снятия копии</w:t>
      </w:r>
      <w:r w:rsidRPr="002759B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);</w:t>
      </w:r>
    </w:p>
    <w:p w:rsidR="00CF2B17" w:rsidRPr="002759B3" w:rsidRDefault="000E66A0" w:rsidP="00BE3CD7">
      <w:pPr>
        <w:pStyle w:val="a4"/>
        <w:numPr>
          <w:ilvl w:val="0"/>
          <w:numId w:val="6"/>
        </w:numPr>
        <w:spacing w:before="240"/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2759B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Кассовый чек, подтверждающий факт покупки Зрителем билета</w:t>
      </w:r>
      <w:r w:rsidR="00E5645F" w:rsidRPr="002759B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</w:t>
      </w:r>
      <w:r w:rsidRPr="002759B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(билетов) за наличный расчет или с помощью банковской карты в Билетной кассе Театра.</w:t>
      </w:r>
    </w:p>
    <w:p w:rsidR="005D644A" w:rsidRPr="005D644A" w:rsidRDefault="005D644A" w:rsidP="00BE3CD7">
      <w:pPr>
        <w:pStyle w:val="a4"/>
        <w:numPr>
          <w:ilvl w:val="0"/>
          <w:numId w:val="10"/>
        </w:numPr>
        <w:spacing w:before="240"/>
        <w:ind w:left="851" w:hanging="284"/>
        <w:jc w:val="both"/>
        <w:rPr>
          <w:rFonts w:ascii="Times New Roman" w:hAnsi="Times New Roman" w:cs="Times New Roman"/>
          <w:vanish/>
          <w:color w:val="000000" w:themeColor="text1" w:themeShade="BF"/>
          <w:sz w:val="24"/>
          <w:szCs w:val="24"/>
        </w:rPr>
      </w:pPr>
    </w:p>
    <w:p w:rsidR="005D644A" w:rsidRPr="005D644A" w:rsidRDefault="005D644A" w:rsidP="00BE3CD7">
      <w:pPr>
        <w:pStyle w:val="a4"/>
        <w:numPr>
          <w:ilvl w:val="0"/>
          <w:numId w:val="10"/>
        </w:numPr>
        <w:spacing w:before="240"/>
        <w:ind w:left="851" w:hanging="284"/>
        <w:jc w:val="both"/>
        <w:rPr>
          <w:rFonts w:ascii="Times New Roman" w:hAnsi="Times New Roman" w:cs="Times New Roman"/>
          <w:vanish/>
          <w:color w:val="000000" w:themeColor="text1" w:themeShade="BF"/>
          <w:sz w:val="24"/>
          <w:szCs w:val="24"/>
        </w:rPr>
      </w:pPr>
    </w:p>
    <w:p w:rsidR="005D644A" w:rsidRPr="005D644A" w:rsidRDefault="005D644A" w:rsidP="00BE3CD7">
      <w:pPr>
        <w:pStyle w:val="a4"/>
        <w:numPr>
          <w:ilvl w:val="1"/>
          <w:numId w:val="10"/>
        </w:numPr>
        <w:spacing w:before="240"/>
        <w:ind w:left="851" w:hanging="284"/>
        <w:jc w:val="both"/>
        <w:rPr>
          <w:rFonts w:ascii="Times New Roman" w:hAnsi="Times New Roman" w:cs="Times New Roman"/>
          <w:vanish/>
          <w:color w:val="000000" w:themeColor="text1" w:themeShade="BF"/>
          <w:sz w:val="24"/>
          <w:szCs w:val="24"/>
        </w:rPr>
      </w:pPr>
    </w:p>
    <w:p w:rsidR="005D644A" w:rsidRPr="005D644A" w:rsidRDefault="005D644A" w:rsidP="00BE3CD7">
      <w:pPr>
        <w:pStyle w:val="a4"/>
        <w:numPr>
          <w:ilvl w:val="1"/>
          <w:numId w:val="10"/>
        </w:numPr>
        <w:spacing w:before="240"/>
        <w:ind w:left="851" w:hanging="284"/>
        <w:jc w:val="both"/>
        <w:rPr>
          <w:rFonts w:ascii="Times New Roman" w:hAnsi="Times New Roman" w:cs="Times New Roman"/>
          <w:vanish/>
          <w:color w:val="000000" w:themeColor="text1" w:themeShade="BF"/>
          <w:sz w:val="24"/>
          <w:szCs w:val="24"/>
        </w:rPr>
      </w:pPr>
    </w:p>
    <w:p w:rsidR="005D644A" w:rsidRPr="005D644A" w:rsidRDefault="005D644A" w:rsidP="00BE3CD7">
      <w:pPr>
        <w:pStyle w:val="a4"/>
        <w:numPr>
          <w:ilvl w:val="2"/>
          <w:numId w:val="10"/>
        </w:numPr>
        <w:spacing w:before="240"/>
        <w:ind w:left="851" w:hanging="284"/>
        <w:jc w:val="both"/>
        <w:rPr>
          <w:rFonts w:ascii="Times New Roman" w:hAnsi="Times New Roman" w:cs="Times New Roman"/>
          <w:vanish/>
          <w:color w:val="000000" w:themeColor="text1" w:themeShade="BF"/>
          <w:sz w:val="24"/>
          <w:szCs w:val="24"/>
        </w:rPr>
      </w:pPr>
    </w:p>
    <w:p w:rsidR="00010DA3" w:rsidRDefault="000E66A0" w:rsidP="00BE3CD7">
      <w:pPr>
        <w:pStyle w:val="a4"/>
        <w:numPr>
          <w:ilvl w:val="2"/>
          <w:numId w:val="10"/>
        </w:numPr>
        <w:spacing w:before="240"/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010DA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Театр в праве после предоставления Покупателем всех документов,</w:t>
      </w:r>
      <w:r w:rsidR="00E5645F" w:rsidRPr="00010DA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</w:t>
      </w:r>
      <w:r w:rsidRPr="00010DA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указанных в п. </w:t>
      </w:r>
      <w:r w:rsidR="004D6CF0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3.</w:t>
      </w:r>
      <w:r w:rsidRPr="00010DA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2.1. настоящих Правил, рассмотреть заявление Покупателя на</w:t>
      </w:r>
      <w:r w:rsidR="00E5645F" w:rsidRPr="00010DA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</w:t>
      </w:r>
      <w:r w:rsidRPr="00010DA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возврат денежных средств за приобретенный в Билетной кассе Театра билет и</w:t>
      </w:r>
      <w:r w:rsidR="00E5645F" w:rsidRPr="00010DA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</w:t>
      </w:r>
      <w:r w:rsidRPr="00010DA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принять решение о возврате платежа в течение 10 (десяти) календарных дней.</w:t>
      </w:r>
      <w:r w:rsidR="00010DA3" w:rsidRPr="00010DA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</w:t>
      </w:r>
    </w:p>
    <w:p w:rsidR="00010DA3" w:rsidRDefault="00010DA3" w:rsidP="00473852">
      <w:pPr>
        <w:pStyle w:val="a4"/>
        <w:numPr>
          <w:ilvl w:val="2"/>
          <w:numId w:val="10"/>
        </w:numPr>
        <w:spacing w:before="240"/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010DA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Возврат платежа осуществляется в Билетной кассе Театра при предъявлении документа, удостоверяющего личность, в течение 30 (тридцати) календарных дней после принятия Театром решение о Возврате платежа, о чем Покупателю будет сообщено предварительно по телефону или адресу электронной почты, указанным Покупателем в заявлении на возврат платежа.</w:t>
      </w:r>
    </w:p>
    <w:p w:rsidR="00010DA3" w:rsidRDefault="000E66A0" w:rsidP="00473852">
      <w:pPr>
        <w:pStyle w:val="a4"/>
        <w:numPr>
          <w:ilvl w:val="2"/>
          <w:numId w:val="10"/>
        </w:numPr>
        <w:spacing w:before="240"/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010DA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Документы на возврат билетов, указанные в п. </w:t>
      </w:r>
      <w:r w:rsidR="004D6CF0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3.</w:t>
      </w:r>
      <w:r w:rsidRPr="00010DA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2.1., принимаются</w:t>
      </w:r>
      <w:r w:rsidR="00E5645F" w:rsidRPr="00010DA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</w:t>
      </w:r>
      <w:r w:rsidRPr="00010DA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сотрудниками Билетной кассы не позднее чем за 3 (три) рабочих дня до времени начала мероприятия, указанного на возвращаемом билете. При обращении менее чем за 3 (три) дня до мероприятия документы на возврат билетов не принимаются, возврат билетов и платежа за билеты не осуществляются.</w:t>
      </w:r>
    </w:p>
    <w:p w:rsidR="001B0FA5" w:rsidRDefault="000E66A0" w:rsidP="00473852">
      <w:pPr>
        <w:pStyle w:val="a4"/>
        <w:numPr>
          <w:ilvl w:val="2"/>
          <w:numId w:val="10"/>
        </w:numPr>
        <w:spacing w:before="240"/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010DA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Возврат платежа за билеты, приобретенные по банковским картам,</w:t>
      </w:r>
      <w:r w:rsidR="00E5645F" w:rsidRPr="00010DA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</w:t>
      </w:r>
      <w:r w:rsidRPr="00010DA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производится на туже банковскую карту, с которой они были оплачены, в сроки</w:t>
      </w:r>
      <w:r w:rsidR="00E5645F" w:rsidRPr="00010DA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</w:t>
      </w:r>
      <w:r w:rsidRPr="00010DA3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и в порядке, установленными банком.</w:t>
      </w:r>
    </w:p>
    <w:p w:rsidR="001B0FA5" w:rsidRDefault="001B0FA5" w:rsidP="00473852">
      <w:pPr>
        <w:pStyle w:val="a4"/>
        <w:numPr>
          <w:ilvl w:val="2"/>
          <w:numId w:val="10"/>
        </w:numPr>
        <w:spacing w:before="240"/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1B0FA5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Билеты, реализованные с установленной скидкой, к обмену и возврату не принимаются.</w:t>
      </w:r>
    </w:p>
    <w:p w:rsidR="001B0FA5" w:rsidRDefault="001B0FA5" w:rsidP="00473852">
      <w:pPr>
        <w:pStyle w:val="a4"/>
        <w:numPr>
          <w:ilvl w:val="2"/>
          <w:numId w:val="10"/>
        </w:numPr>
        <w:spacing w:before="240"/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1B0FA5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Испорченные бланки билетов возврату и обмену не подлежат. Приобретенный билет должен находиться в надлежащем состоянии (без разрывов, проколов и прочих дефектов) и иметь все атрибуты первоначально приобретенного билета.</w:t>
      </w:r>
    </w:p>
    <w:p w:rsidR="001B0FA5" w:rsidRDefault="001B0FA5" w:rsidP="00473852">
      <w:pPr>
        <w:pStyle w:val="a4"/>
        <w:numPr>
          <w:ilvl w:val="2"/>
          <w:numId w:val="10"/>
        </w:numPr>
        <w:spacing w:before="240"/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1B0FA5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Возврат платежа производится только за билеты, приобретенные в Билетной кассе Театра.</w:t>
      </w:r>
    </w:p>
    <w:p w:rsidR="000E66A0" w:rsidRPr="001B0FA5" w:rsidRDefault="000E66A0" w:rsidP="00473852">
      <w:pPr>
        <w:pStyle w:val="a4"/>
        <w:numPr>
          <w:ilvl w:val="2"/>
          <w:numId w:val="10"/>
        </w:numPr>
        <w:spacing w:before="240"/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1B0FA5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Настоящими Правилами устанавливается следующий порядок и</w:t>
      </w:r>
      <w:r w:rsidR="00E5645F" w:rsidRPr="001B0FA5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</w:t>
      </w:r>
      <w:r w:rsidRPr="001B0FA5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размер компенсации при возврате билетов:</w:t>
      </w:r>
    </w:p>
    <w:p w:rsidR="000E66A0" w:rsidRPr="00F86F09" w:rsidRDefault="000E66A0" w:rsidP="00F86F09">
      <w:pPr>
        <w:spacing w:before="240"/>
        <w:ind w:left="851" w:hanging="851"/>
        <w:jc w:val="both"/>
        <w:rPr>
          <w:rFonts w:ascii="Times New Roman" w:eastAsiaTheme="minorEastAsia" w:hAnsi="Times New Roman" w:cs="Times New Roman"/>
          <w:b/>
          <w:color w:val="000000" w:themeColor="text1" w:themeShade="BF"/>
          <w:sz w:val="24"/>
          <w:szCs w:val="24"/>
          <w:lang w:eastAsia="ru-RU"/>
        </w:rPr>
      </w:pPr>
      <w:r w:rsidRPr="00F86F09">
        <w:rPr>
          <w:rFonts w:ascii="Times New Roman" w:eastAsiaTheme="minorEastAsia" w:hAnsi="Times New Roman" w:cs="Times New Roman"/>
          <w:b/>
          <w:color w:val="000000" w:themeColor="text1" w:themeShade="BF"/>
          <w:sz w:val="24"/>
          <w:szCs w:val="24"/>
          <w:lang w:eastAsia="ru-RU"/>
        </w:rPr>
        <w:t>Таблица. Условия возврата билетов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40"/>
        <w:gridCol w:w="4201"/>
        <w:gridCol w:w="4723"/>
      </w:tblGrid>
      <w:tr w:rsidR="000E66A0" w:rsidRPr="002759B3" w:rsidTr="006E7054">
        <w:trPr>
          <w:trHeight w:val="562"/>
        </w:trPr>
        <w:tc>
          <w:tcPr>
            <w:tcW w:w="284" w:type="dxa"/>
          </w:tcPr>
          <w:p w:rsidR="000E66A0" w:rsidRPr="002759B3" w:rsidRDefault="000E66A0" w:rsidP="005D644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№ п/п</w:t>
            </w:r>
          </w:p>
          <w:p w:rsidR="000E66A0" w:rsidRPr="002759B3" w:rsidRDefault="000E66A0" w:rsidP="005D644A">
            <w:pPr>
              <w:spacing w:line="276" w:lineRule="auto"/>
              <w:ind w:left="284" w:firstLine="567"/>
              <w:jc w:val="both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66A0" w:rsidRPr="002759B3" w:rsidRDefault="000E66A0" w:rsidP="005D644A">
            <w:pPr>
              <w:spacing w:line="276" w:lineRule="auto"/>
              <w:ind w:left="34" w:hanging="34"/>
              <w:jc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Причины отказа от посещения мероприятия</w:t>
            </w:r>
          </w:p>
        </w:tc>
        <w:tc>
          <w:tcPr>
            <w:tcW w:w="4785" w:type="dxa"/>
          </w:tcPr>
          <w:p w:rsidR="000E66A0" w:rsidRPr="002759B3" w:rsidRDefault="000E66A0" w:rsidP="005D644A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В каком размере от номинальной стоимости билета, производится</w:t>
            </w:r>
            <w:r w:rsidR="002759B3" w:rsidRPr="002759B3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</w:t>
            </w:r>
            <w:r w:rsidRPr="002759B3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возврат денег</w:t>
            </w:r>
          </w:p>
        </w:tc>
      </w:tr>
      <w:tr w:rsidR="000E66A0" w:rsidRPr="002759B3" w:rsidTr="006E7054">
        <w:trPr>
          <w:trHeight w:val="620"/>
        </w:trPr>
        <w:tc>
          <w:tcPr>
            <w:tcW w:w="284" w:type="dxa"/>
          </w:tcPr>
          <w:p w:rsidR="000E66A0" w:rsidRPr="002759B3" w:rsidRDefault="000E66A0" w:rsidP="005D644A">
            <w:pPr>
              <w:ind w:left="851" w:hanging="709"/>
              <w:jc w:val="both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0E66A0" w:rsidRPr="002759B3" w:rsidRDefault="000E66A0" w:rsidP="005D644A">
            <w:pPr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Отмена/ замена/ перенос</w:t>
            </w:r>
          </w:p>
          <w:p w:rsidR="000E66A0" w:rsidRPr="002759B3" w:rsidRDefault="000E66A0" w:rsidP="005D644A">
            <w:pPr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мероприятия по инициативе Театра</w:t>
            </w:r>
          </w:p>
        </w:tc>
        <w:tc>
          <w:tcPr>
            <w:tcW w:w="4785" w:type="dxa"/>
          </w:tcPr>
          <w:p w:rsidR="000E66A0" w:rsidRPr="002759B3" w:rsidRDefault="000E66A0" w:rsidP="005D644A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100 %</w:t>
            </w:r>
          </w:p>
        </w:tc>
      </w:tr>
      <w:tr w:rsidR="000E66A0" w:rsidRPr="002759B3" w:rsidTr="006E7054">
        <w:tc>
          <w:tcPr>
            <w:tcW w:w="284" w:type="dxa"/>
            <w:vMerge w:val="restart"/>
          </w:tcPr>
          <w:p w:rsidR="000E66A0" w:rsidRPr="002759B3" w:rsidRDefault="000E66A0" w:rsidP="005D644A">
            <w:pPr>
              <w:ind w:left="142"/>
              <w:jc w:val="both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2.</w:t>
            </w:r>
          </w:p>
        </w:tc>
        <w:tc>
          <w:tcPr>
            <w:tcW w:w="9037" w:type="dxa"/>
            <w:gridSpan w:val="2"/>
          </w:tcPr>
          <w:p w:rsidR="000E66A0" w:rsidRPr="002759B3" w:rsidRDefault="000E66A0" w:rsidP="005D644A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Покупатель отказался от посещения мероприятия до его проведения:</w:t>
            </w:r>
          </w:p>
        </w:tc>
      </w:tr>
      <w:tr w:rsidR="000E66A0" w:rsidRPr="002759B3" w:rsidTr="006E7054">
        <w:tc>
          <w:tcPr>
            <w:tcW w:w="284" w:type="dxa"/>
            <w:vMerge/>
          </w:tcPr>
          <w:p w:rsidR="000E66A0" w:rsidRPr="002759B3" w:rsidRDefault="000E66A0" w:rsidP="005D644A">
            <w:pPr>
              <w:ind w:left="851"/>
              <w:jc w:val="both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66A0" w:rsidRPr="002759B3" w:rsidRDefault="000E66A0" w:rsidP="005D644A">
            <w:pPr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за 10 и более дней до мероприятия</w:t>
            </w:r>
          </w:p>
        </w:tc>
        <w:tc>
          <w:tcPr>
            <w:tcW w:w="4785" w:type="dxa"/>
          </w:tcPr>
          <w:p w:rsidR="000E66A0" w:rsidRPr="002759B3" w:rsidRDefault="000E66A0" w:rsidP="005D644A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100 %</w:t>
            </w:r>
          </w:p>
        </w:tc>
      </w:tr>
      <w:tr w:rsidR="000E66A0" w:rsidRPr="002759B3" w:rsidTr="006E7054">
        <w:tc>
          <w:tcPr>
            <w:tcW w:w="284" w:type="dxa"/>
            <w:vMerge/>
          </w:tcPr>
          <w:p w:rsidR="000E66A0" w:rsidRPr="002759B3" w:rsidRDefault="000E66A0" w:rsidP="005D644A">
            <w:pPr>
              <w:ind w:left="851"/>
              <w:jc w:val="both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66A0" w:rsidRPr="002759B3" w:rsidRDefault="000E66A0" w:rsidP="005D644A">
            <w:pPr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за 5 – 9 дней до мероприятия</w:t>
            </w:r>
          </w:p>
        </w:tc>
        <w:tc>
          <w:tcPr>
            <w:tcW w:w="4785" w:type="dxa"/>
          </w:tcPr>
          <w:p w:rsidR="000E66A0" w:rsidRPr="002759B3" w:rsidRDefault="000E66A0" w:rsidP="005D644A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50%</w:t>
            </w:r>
          </w:p>
        </w:tc>
      </w:tr>
      <w:tr w:rsidR="000E66A0" w:rsidRPr="002759B3" w:rsidTr="006E7054">
        <w:tc>
          <w:tcPr>
            <w:tcW w:w="284" w:type="dxa"/>
            <w:vMerge/>
          </w:tcPr>
          <w:p w:rsidR="000E66A0" w:rsidRPr="002759B3" w:rsidRDefault="000E66A0" w:rsidP="005D644A">
            <w:pPr>
              <w:ind w:left="851"/>
              <w:jc w:val="both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66A0" w:rsidRPr="002759B3" w:rsidRDefault="000E66A0" w:rsidP="005D644A">
            <w:pPr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за 3 – 4 дня до мероприятия</w:t>
            </w:r>
          </w:p>
        </w:tc>
        <w:tc>
          <w:tcPr>
            <w:tcW w:w="4785" w:type="dxa"/>
          </w:tcPr>
          <w:p w:rsidR="000E66A0" w:rsidRPr="002759B3" w:rsidRDefault="000E66A0" w:rsidP="005D644A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30%</w:t>
            </w:r>
          </w:p>
        </w:tc>
      </w:tr>
      <w:tr w:rsidR="000E66A0" w:rsidRPr="002759B3" w:rsidTr="006E7054">
        <w:tc>
          <w:tcPr>
            <w:tcW w:w="284" w:type="dxa"/>
          </w:tcPr>
          <w:p w:rsidR="000E66A0" w:rsidRPr="002759B3" w:rsidRDefault="000E66A0" w:rsidP="005D644A">
            <w:pPr>
              <w:ind w:left="851"/>
              <w:jc w:val="both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66A0" w:rsidRPr="002759B3" w:rsidRDefault="000E66A0" w:rsidP="005D644A">
            <w:pPr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менее чем за 3 дня до мероприятия</w:t>
            </w:r>
          </w:p>
        </w:tc>
        <w:tc>
          <w:tcPr>
            <w:tcW w:w="4785" w:type="dxa"/>
          </w:tcPr>
          <w:p w:rsidR="000E66A0" w:rsidRPr="002759B3" w:rsidRDefault="000E66A0" w:rsidP="005D644A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возврат билета не производится</w:t>
            </w:r>
          </w:p>
        </w:tc>
      </w:tr>
    </w:tbl>
    <w:p w:rsidR="00A22354" w:rsidRDefault="005D644A" w:rsidP="00295891">
      <w:pPr>
        <w:pStyle w:val="a4"/>
        <w:numPr>
          <w:ilvl w:val="0"/>
          <w:numId w:val="11"/>
        </w:numPr>
        <w:spacing w:before="240"/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5D644A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Е</w:t>
      </w:r>
      <w:r w:rsidR="000E66A0" w:rsidRPr="005D644A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сли театральный билет приобретен через интернет-кассу, то  возврат денежных средств осуществляется после прямого обращения зрителя в интернет-кассу по адресу: </w:t>
      </w:r>
      <w:hyperlink r:id="rId5" w:history="1">
        <w:r w:rsidR="000E66A0" w:rsidRPr="005D644A">
          <w:rPr>
            <w:rStyle w:val="a7"/>
            <w:rFonts w:ascii="Times New Roman" w:hAnsi="Times New Roman" w:cs="Times New Roman"/>
            <w:sz w:val="24"/>
            <w:szCs w:val="24"/>
          </w:rPr>
          <w:t>info@quicktickets.ru</w:t>
        </w:r>
      </w:hyperlink>
      <w:r w:rsidR="000E66A0" w:rsidRPr="005D644A">
        <w:rPr>
          <w:rFonts w:ascii="Times New Roman" w:hAnsi="Times New Roman" w:cs="Times New Roman"/>
          <w:color w:val="000000" w:themeColor="text1" w:themeShade="BF"/>
          <w:sz w:val="24"/>
          <w:szCs w:val="24"/>
          <w:u w:val="single"/>
        </w:rPr>
        <w:t>.</w:t>
      </w:r>
      <w:r w:rsidR="000E66A0" w:rsidRPr="005D644A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Стоимость билета возвращается частично с учетом банковских издержек.</w:t>
      </w:r>
    </w:p>
    <w:p w:rsidR="00BF26F2" w:rsidRPr="00A22354" w:rsidRDefault="00A22354" w:rsidP="00A22354">
      <w:pPr>
        <w:spacing w:before="240" w:line="240" w:lineRule="auto"/>
        <w:jc w:val="both"/>
        <w:rPr>
          <w:rFonts w:ascii="Times New Roman" w:hAnsi="Times New Roman" w:cs="Times New Roman"/>
          <w:b/>
          <w:color w:val="000000" w:themeColor="text1" w:themeShade="BF"/>
          <w:sz w:val="24"/>
          <w:szCs w:val="24"/>
        </w:rPr>
      </w:pPr>
      <w:r w:rsidRPr="00A22354">
        <w:rPr>
          <w:rFonts w:ascii="Times New Roman" w:hAnsi="Times New Roman" w:cs="Times New Roman"/>
          <w:b/>
          <w:bCs/>
          <w:color w:val="000000" w:themeColor="text1" w:themeShade="BF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 w:themeColor="text1" w:themeShade="BF"/>
          <w:sz w:val="24"/>
          <w:szCs w:val="24"/>
        </w:rPr>
        <w:t xml:space="preserve">.        </w:t>
      </w:r>
      <w:r w:rsidR="00535557" w:rsidRPr="00A22354">
        <w:rPr>
          <w:rFonts w:ascii="Times New Roman" w:hAnsi="Times New Roman" w:cs="Times New Roman"/>
          <w:b/>
          <w:bCs/>
          <w:color w:val="000000" w:themeColor="text1" w:themeShade="BF"/>
          <w:sz w:val="24"/>
          <w:szCs w:val="24"/>
          <w:u w:val="single"/>
        </w:rPr>
        <w:t>Проход и нахождение в Театре</w:t>
      </w:r>
    </w:p>
    <w:p w:rsidR="00FA23BD" w:rsidRDefault="00FA23BD" w:rsidP="006E7054">
      <w:pPr>
        <w:pStyle w:val="a4"/>
        <w:numPr>
          <w:ilvl w:val="1"/>
          <w:numId w:val="12"/>
        </w:numPr>
        <w:ind w:left="1418" w:hanging="851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A22354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При входе в </w:t>
      </w:r>
      <w:r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Театр</w:t>
      </w:r>
      <w:r w:rsidRPr="00A22354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зрители проходят билетный контроль.</w:t>
      </w:r>
    </w:p>
    <w:p w:rsidR="002B33F2" w:rsidRDefault="002B33F2" w:rsidP="006E7054">
      <w:pPr>
        <w:pStyle w:val="a4"/>
        <w:numPr>
          <w:ilvl w:val="1"/>
          <w:numId w:val="12"/>
        </w:numPr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При входе в Театр с целью защиты от террористической угрозы, зритель проходи через рамку </w:t>
      </w:r>
      <w:proofErr w:type="spellStart"/>
      <w:r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металлодетектора</w:t>
      </w:r>
      <w:proofErr w:type="spellEnd"/>
      <w:r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, а также может быть досмотрен служащим охраны или администратором театра на предмет наличия оружия, взрывоо</w:t>
      </w:r>
      <w:r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пасных</w:t>
      </w:r>
      <w:r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, вредных и других</w:t>
      </w:r>
      <w:r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запрещенных предметов.</w:t>
      </w:r>
    </w:p>
    <w:p w:rsidR="002B33F2" w:rsidRPr="002B33F2" w:rsidRDefault="002B33F2" w:rsidP="006E7054">
      <w:pPr>
        <w:pStyle w:val="a4"/>
        <w:numPr>
          <w:ilvl w:val="1"/>
          <w:numId w:val="12"/>
        </w:numPr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2B33F2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В помещениях театра ведётся видеонаблюдение с целью охраны обще</w:t>
      </w:r>
      <w:r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ствен</w:t>
      </w:r>
      <w:r w:rsidRPr="002B33F2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ного порядка, </w:t>
      </w:r>
      <w:r w:rsidRPr="002B33F2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обеспечени</w:t>
      </w:r>
      <w:r w:rsidRPr="002B33F2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я</w:t>
      </w:r>
      <w:r w:rsidRPr="002B33F2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безопаснос</w:t>
      </w:r>
      <w:r w:rsidRPr="002B33F2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ти зрителей и работников Театра и</w:t>
      </w:r>
      <w:r w:rsidRPr="002B33F2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обеспечение сохранности имущества Театра.</w:t>
      </w:r>
    </w:p>
    <w:p w:rsidR="00FA23BD" w:rsidRDefault="00D00271" w:rsidP="006E7054">
      <w:pPr>
        <w:pStyle w:val="a4"/>
        <w:numPr>
          <w:ilvl w:val="1"/>
          <w:numId w:val="12"/>
        </w:numPr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FA23BD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Вход в зрительный зал возможен с первым звонком (не ранее чем за 15 минут до начала спектакля).</w:t>
      </w:r>
      <w:r w:rsidR="00265DBE" w:rsidRPr="00FA23BD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</w:t>
      </w:r>
    </w:p>
    <w:p w:rsidR="00FA23BD" w:rsidRDefault="00D00271" w:rsidP="006E7054">
      <w:pPr>
        <w:pStyle w:val="a4"/>
        <w:numPr>
          <w:ilvl w:val="1"/>
          <w:numId w:val="12"/>
        </w:numPr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FA23BD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Зрители обязаны занимать места, согласно номера ряда и места, указанных в билете.</w:t>
      </w:r>
    </w:p>
    <w:p w:rsidR="00FA23BD" w:rsidRDefault="00D00271" w:rsidP="006E7054">
      <w:pPr>
        <w:pStyle w:val="a4"/>
        <w:numPr>
          <w:ilvl w:val="1"/>
          <w:numId w:val="12"/>
        </w:numPr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FA23BD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Запрещается занимать без согласования с администрацией места отличные от указанных в билетах.</w:t>
      </w:r>
    </w:p>
    <w:p w:rsidR="00FA23BD" w:rsidRDefault="00D00271" w:rsidP="006E7054">
      <w:pPr>
        <w:pStyle w:val="a4"/>
        <w:numPr>
          <w:ilvl w:val="1"/>
          <w:numId w:val="12"/>
        </w:numPr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FA23BD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Администрация Театра имеет право осуществлять проверку у зрителей наличия и действительности билетов.</w:t>
      </w:r>
    </w:p>
    <w:p w:rsidR="00FA23BD" w:rsidRDefault="00D00271" w:rsidP="006E7054">
      <w:pPr>
        <w:pStyle w:val="a4"/>
        <w:numPr>
          <w:ilvl w:val="1"/>
          <w:numId w:val="12"/>
        </w:numPr>
        <w:ind w:left="1418" w:hanging="851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FA23BD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Вход в зрительный зал после третьего звонка запрещен.</w:t>
      </w:r>
    </w:p>
    <w:p w:rsidR="00FA23BD" w:rsidRDefault="00D00271" w:rsidP="006E7054">
      <w:pPr>
        <w:pStyle w:val="a4"/>
        <w:numPr>
          <w:ilvl w:val="1"/>
          <w:numId w:val="12"/>
        </w:numPr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FA23BD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Опоздавшие зрители, в виде исключения, могут посмотреть первый акт спектакля на имеющихся свободных местах (при наличии таковых) а в антракте пересесть </w:t>
      </w:r>
      <w:proofErr w:type="gramStart"/>
      <w:r w:rsidRPr="00FA23BD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на места</w:t>
      </w:r>
      <w:proofErr w:type="gramEnd"/>
      <w:r w:rsidRPr="00FA23BD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указанные в билетах.</w:t>
      </w:r>
    </w:p>
    <w:p w:rsidR="00FA23BD" w:rsidRDefault="00BE2916" w:rsidP="006E7054">
      <w:pPr>
        <w:pStyle w:val="a4"/>
        <w:numPr>
          <w:ilvl w:val="1"/>
          <w:numId w:val="12"/>
        </w:numPr>
        <w:ind w:left="1418" w:hanging="851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FA23BD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Вход в зрительный зал с едой и напитками не разрешается.</w:t>
      </w:r>
    </w:p>
    <w:p w:rsidR="00A22354" w:rsidRPr="00FA23BD" w:rsidRDefault="00D74DFE" w:rsidP="006E7054">
      <w:pPr>
        <w:pStyle w:val="a4"/>
        <w:numPr>
          <w:ilvl w:val="1"/>
          <w:numId w:val="12"/>
        </w:numPr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FA23BD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В соответствии со ст. №1270 п.1 ч.4 ГК РФ ф</w:t>
      </w:r>
      <w:r w:rsidR="00BE2916" w:rsidRPr="00FA23BD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ото-, и видеосъемка спектаклей </w:t>
      </w:r>
      <w:r w:rsidR="006F14EF" w:rsidRPr="00FA23BD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без разрешения администрации </w:t>
      </w:r>
      <w:r w:rsidR="00BE2916" w:rsidRPr="00FA23BD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категорически запрещена.</w:t>
      </w:r>
    </w:p>
    <w:p w:rsidR="00A22354" w:rsidRDefault="006F14EF" w:rsidP="006E7054">
      <w:pPr>
        <w:pStyle w:val="a4"/>
        <w:numPr>
          <w:ilvl w:val="1"/>
          <w:numId w:val="12"/>
        </w:numPr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A22354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Администрация вправе отказать в посещении спектакля без возмещения стоимости билета лицам, находящихся в нетрезвом или наркотическом состояниях, а также лицам, с неадекватным поведением. </w:t>
      </w:r>
    </w:p>
    <w:p w:rsidR="00A22354" w:rsidRDefault="00D74DFE" w:rsidP="006E7054">
      <w:pPr>
        <w:pStyle w:val="a4"/>
        <w:numPr>
          <w:ilvl w:val="1"/>
          <w:numId w:val="12"/>
        </w:numPr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A22354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В дни приема зрителей в театре организуется дежурство следующих работников театра: руководителей, </w:t>
      </w:r>
      <w:r w:rsidR="00D96898" w:rsidRPr="00A22354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старшего </w:t>
      </w:r>
      <w:r w:rsidRPr="00A22354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администратор</w:t>
      </w:r>
      <w:r w:rsidR="00D96898" w:rsidRPr="00A22354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а</w:t>
      </w:r>
      <w:r w:rsidRPr="00A22354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или назначенных по распоряжению директора лиц, которые полномочны, решать все возникающие вопросы.</w:t>
      </w:r>
    </w:p>
    <w:p w:rsidR="00A22354" w:rsidRDefault="00D00271" w:rsidP="006E7054">
      <w:pPr>
        <w:pStyle w:val="a4"/>
        <w:numPr>
          <w:ilvl w:val="1"/>
          <w:numId w:val="12"/>
        </w:numPr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A22354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На время спектакля необходимо выключить мобильные телефоны или переключить их в беззвучный режим работы.</w:t>
      </w:r>
    </w:p>
    <w:p w:rsidR="0061580E" w:rsidRPr="0061580E" w:rsidRDefault="0061580E" w:rsidP="006E7054">
      <w:pPr>
        <w:pStyle w:val="a4"/>
        <w:numPr>
          <w:ilvl w:val="1"/>
          <w:numId w:val="12"/>
        </w:numPr>
        <w:ind w:left="1418" w:hanging="851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615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Пропуская людей в своем ряду, необходимо встать, если позволяет пространство.</w:t>
      </w:r>
    </w:p>
    <w:p w:rsidR="00A22354" w:rsidRDefault="00AF3593" w:rsidP="006E7054">
      <w:pPr>
        <w:pStyle w:val="a4"/>
        <w:numPr>
          <w:ilvl w:val="1"/>
          <w:numId w:val="12"/>
        </w:numPr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A22354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Во время спектакля запрещается ходить в зрительном зале, шуметь, разговаривать, принимать пищу и напитки, разговаривать по телефону.</w:t>
      </w:r>
    </w:p>
    <w:p w:rsidR="00A22354" w:rsidRDefault="00AF3593" w:rsidP="006E7054">
      <w:pPr>
        <w:pStyle w:val="a4"/>
        <w:numPr>
          <w:ilvl w:val="1"/>
          <w:numId w:val="12"/>
        </w:numPr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A22354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Родители или педагоги должны обеспечить, чтобы их дети не мешали просмотру спектакля другим зрителям.</w:t>
      </w:r>
    </w:p>
    <w:p w:rsidR="00A22354" w:rsidRDefault="00AF3593" w:rsidP="006E7054">
      <w:pPr>
        <w:pStyle w:val="a4"/>
        <w:numPr>
          <w:ilvl w:val="1"/>
          <w:numId w:val="12"/>
        </w:numPr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A22354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За нарушение порядка в зрительном зале администрация Театра имеет право потребовать от нарушителя выйти из зрительного зала и в случае невыполнения требования вывести его из зрительного зала.</w:t>
      </w:r>
    </w:p>
    <w:p w:rsidR="00A22354" w:rsidRDefault="00AF3593" w:rsidP="006E7054">
      <w:pPr>
        <w:pStyle w:val="a4"/>
        <w:numPr>
          <w:ilvl w:val="1"/>
          <w:numId w:val="12"/>
        </w:numPr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A22354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После окончания спектакля нужно оставаться на своих местах до полного включения света.</w:t>
      </w:r>
    </w:p>
    <w:p w:rsidR="00A22354" w:rsidRDefault="00AF3593" w:rsidP="006E7054">
      <w:pPr>
        <w:pStyle w:val="a4"/>
        <w:numPr>
          <w:ilvl w:val="1"/>
          <w:numId w:val="12"/>
        </w:numPr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A22354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При групповом посещении спектакля, старший группы и родители принимают на себя полную ответственность за каждого ребенка группы.</w:t>
      </w:r>
    </w:p>
    <w:p w:rsidR="00A22354" w:rsidRDefault="00AF3593" w:rsidP="006E7054">
      <w:pPr>
        <w:pStyle w:val="a4"/>
        <w:numPr>
          <w:ilvl w:val="1"/>
          <w:numId w:val="12"/>
        </w:numPr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A22354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Во время спектакля сопровождающие также несут ответственность за поведение своих подопечных.</w:t>
      </w:r>
    </w:p>
    <w:p w:rsidR="00AF3593" w:rsidRPr="00A22354" w:rsidRDefault="00AF3593" w:rsidP="006E7054">
      <w:pPr>
        <w:pStyle w:val="a4"/>
        <w:numPr>
          <w:ilvl w:val="1"/>
          <w:numId w:val="12"/>
        </w:numPr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A22354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Категорически запрещается: входить в зрительный зал в верхней одежде и в головном уборе или вносить их в зрительный зал; проносить в зрительный зал: крупногабаритные рюкзаки, большие пакеты, крупногабаритные сумки, портфели, чемоданы, фотоаппараты, видеокамеры, плееры, магнитофоны, другие средства аудио- и видеозаписи, продукты питания и напитки; предметы, пачкающие кресла.</w:t>
      </w:r>
    </w:p>
    <w:p w:rsidR="00330352" w:rsidRPr="002759B3" w:rsidRDefault="00330352" w:rsidP="00F86F09">
      <w:pPr>
        <w:spacing w:after="0"/>
        <w:ind w:left="851" w:hanging="851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</w:p>
    <w:p w:rsidR="00A05EFE" w:rsidRPr="00A05EFE" w:rsidRDefault="00AF3593" w:rsidP="00A05EFE">
      <w:pPr>
        <w:pStyle w:val="a4"/>
        <w:numPr>
          <w:ilvl w:val="0"/>
          <w:numId w:val="19"/>
        </w:numPr>
        <w:spacing w:after="0"/>
        <w:ind w:left="851" w:hanging="851"/>
        <w:jc w:val="both"/>
        <w:rPr>
          <w:rFonts w:ascii="Times New Roman" w:hAnsi="Times New Roman" w:cs="Times New Roman"/>
          <w:b/>
          <w:color w:val="000000" w:themeColor="text1" w:themeShade="BF"/>
          <w:sz w:val="24"/>
          <w:szCs w:val="24"/>
        </w:rPr>
      </w:pPr>
      <w:r w:rsidRPr="00A05EFE">
        <w:rPr>
          <w:rFonts w:ascii="Times New Roman" w:hAnsi="Times New Roman" w:cs="Times New Roman"/>
          <w:b/>
          <w:bCs/>
          <w:color w:val="000000" w:themeColor="text1" w:themeShade="BF"/>
          <w:sz w:val="24"/>
          <w:szCs w:val="24"/>
          <w:u w:val="single"/>
        </w:rPr>
        <w:t>Гардероб.</w:t>
      </w:r>
      <w:r w:rsidR="00A05EFE" w:rsidRPr="00A05EFE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</w:t>
      </w:r>
    </w:p>
    <w:p w:rsidR="00A05EFE" w:rsidRPr="00A05EFE" w:rsidRDefault="00A05EFE" w:rsidP="00A05EFE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vanish/>
          <w:color w:val="000000" w:themeColor="text1" w:themeShade="BF"/>
          <w:sz w:val="24"/>
          <w:szCs w:val="24"/>
        </w:rPr>
      </w:pPr>
    </w:p>
    <w:p w:rsidR="00A05EFE" w:rsidRPr="00A05EFE" w:rsidRDefault="00A05EFE" w:rsidP="00A05EFE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vanish/>
          <w:color w:val="000000" w:themeColor="text1" w:themeShade="BF"/>
          <w:sz w:val="24"/>
          <w:szCs w:val="24"/>
        </w:rPr>
      </w:pPr>
    </w:p>
    <w:p w:rsidR="00A05EFE" w:rsidRPr="00A05EFE" w:rsidRDefault="00A05EFE" w:rsidP="00A05EFE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vanish/>
          <w:color w:val="000000" w:themeColor="text1" w:themeShade="BF"/>
          <w:sz w:val="24"/>
          <w:szCs w:val="24"/>
        </w:rPr>
      </w:pPr>
    </w:p>
    <w:p w:rsidR="00A05EFE" w:rsidRPr="00A05EFE" w:rsidRDefault="00A05EFE" w:rsidP="00A05EFE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vanish/>
          <w:color w:val="000000" w:themeColor="text1" w:themeShade="BF"/>
          <w:sz w:val="24"/>
          <w:szCs w:val="24"/>
        </w:rPr>
      </w:pPr>
    </w:p>
    <w:p w:rsidR="00A05EFE" w:rsidRPr="00A05EFE" w:rsidRDefault="00A05EFE" w:rsidP="00A05EFE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vanish/>
          <w:color w:val="000000" w:themeColor="text1" w:themeShade="BF"/>
          <w:sz w:val="24"/>
          <w:szCs w:val="24"/>
        </w:rPr>
      </w:pPr>
    </w:p>
    <w:p w:rsidR="00FA23BD" w:rsidRPr="00FA23BD" w:rsidRDefault="00A05EFE" w:rsidP="006E7054">
      <w:pPr>
        <w:pStyle w:val="a4"/>
        <w:numPr>
          <w:ilvl w:val="1"/>
          <w:numId w:val="22"/>
        </w:numPr>
        <w:spacing w:after="0"/>
        <w:ind w:left="1418" w:hanging="851"/>
        <w:jc w:val="both"/>
        <w:rPr>
          <w:rFonts w:ascii="Times New Roman" w:hAnsi="Times New Roman" w:cs="Times New Roman"/>
          <w:b/>
          <w:color w:val="000000" w:themeColor="text1" w:themeShade="BF"/>
          <w:sz w:val="24"/>
          <w:szCs w:val="24"/>
        </w:rPr>
      </w:pPr>
      <w:r w:rsidRPr="00A05EFE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Верхняя одежда должна быть сдана зрителями в гардероб.</w:t>
      </w:r>
    </w:p>
    <w:p w:rsidR="0061580E" w:rsidRPr="0061580E" w:rsidRDefault="00D74DFE" w:rsidP="006E7054">
      <w:pPr>
        <w:pStyle w:val="a4"/>
        <w:numPr>
          <w:ilvl w:val="1"/>
          <w:numId w:val="22"/>
        </w:numPr>
        <w:spacing w:after="0"/>
        <w:ind w:left="1418" w:hanging="851"/>
        <w:jc w:val="both"/>
        <w:rPr>
          <w:rFonts w:ascii="Times New Roman" w:hAnsi="Times New Roman" w:cs="Times New Roman"/>
          <w:b/>
          <w:color w:val="000000" w:themeColor="text1" w:themeShade="BF"/>
          <w:sz w:val="24"/>
          <w:szCs w:val="24"/>
        </w:rPr>
      </w:pPr>
      <w:r w:rsidRPr="00FA23BD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После окончания спектакля гардероб работает в течение 30 минут.</w:t>
      </w:r>
    </w:p>
    <w:p w:rsidR="0061580E" w:rsidRPr="002B33F2" w:rsidRDefault="0061580E" w:rsidP="006E7054">
      <w:pPr>
        <w:pStyle w:val="a4"/>
        <w:numPr>
          <w:ilvl w:val="1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b/>
          <w:color w:val="000000" w:themeColor="text1" w:themeShade="BF"/>
          <w:sz w:val="24"/>
          <w:szCs w:val="24"/>
        </w:rPr>
      </w:pPr>
      <w:r w:rsidRPr="002B33F2">
        <w:rPr>
          <w:rFonts w:ascii="Times New Roman" w:hAnsi="Times New Roman" w:cs="Times New Roman"/>
          <w:sz w:val="24"/>
          <w:szCs w:val="24"/>
        </w:rPr>
        <w:t xml:space="preserve">Сумки, пакеты, рюкзаки и другие крупногабаритные вещи должны быть сданы на хранение </w:t>
      </w:r>
      <w:r w:rsidR="002B33F2" w:rsidRPr="002B33F2">
        <w:rPr>
          <w:rFonts w:ascii="Times New Roman" w:hAnsi="Times New Roman" w:cs="Times New Roman"/>
          <w:sz w:val="24"/>
          <w:szCs w:val="24"/>
        </w:rPr>
        <w:t xml:space="preserve">в гардероб Театра до начала спектакля. </w:t>
      </w:r>
    </w:p>
    <w:p w:rsidR="00FA23BD" w:rsidRPr="0061580E" w:rsidRDefault="00D74DFE" w:rsidP="006E7054">
      <w:pPr>
        <w:pStyle w:val="a4"/>
        <w:numPr>
          <w:ilvl w:val="1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b/>
          <w:color w:val="000000" w:themeColor="text1" w:themeShade="BF"/>
          <w:sz w:val="24"/>
          <w:szCs w:val="24"/>
        </w:rPr>
      </w:pPr>
      <w:r w:rsidRPr="0061580E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В</w:t>
      </w:r>
      <w:r w:rsidR="00FA23BD" w:rsidRPr="0061580E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случае утери номерка,</w:t>
      </w:r>
      <w:r w:rsidRPr="0061580E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</w:t>
      </w:r>
      <w:r w:rsidR="00FA23BD" w:rsidRPr="0061580E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зрител</w:t>
      </w:r>
      <w:r w:rsidR="00FA23BD" w:rsidRPr="0061580E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ь потерявший его обязан </w:t>
      </w:r>
      <w:r w:rsidR="0061580E" w:rsidRPr="0061580E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возместить его стоимость </w:t>
      </w:r>
      <w:r w:rsidR="00C035B5" w:rsidRPr="0061580E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–</w:t>
      </w:r>
      <w:r w:rsidRPr="0061580E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100 рублей. Одежда выдается ему в последнюю очередь комиссией в составе: дежурный по театру, старший администратор и гардеробщик – с написанием заявления и составлением соответствующего акта.</w:t>
      </w:r>
    </w:p>
    <w:p w:rsidR="00AF3593" w:rsidRPr="00FA23BD" w:rsidRDefault="00AF3593" w:rsidP="006E7054">
      <w:pPr>
        <w:pStyle w:val="a4"/>
        <w:numPr>
          <w:ilvl w:val="1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b/>
          <w:color w:val="000000" w:themeColor="text1" w:themeShade="BF"/>
          <w:sz w:val="24"/>
          <w:szCs w:val="24"/>
        </w:rPr>
      </w:pPr>
      <w:r w:rsidRPr="00FA23BD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Театр не отвечает за утрату денег, иных ценностей, ценных бумаг и </w:t>
      </w:r>
      <w:proofErr w:type="gramStart"/>
      <w:r w:rsidRPr="00FA23BD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других драгоценных вещей</w:t>
      </w:r>
      <w:proofErr w:type="gramEnd"/>
      <w:r w:rsidRPr="00FA23BD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оставленных зрителем без присмотра или сданных в гардероб, вместе с верхней одеждой.</w:t>
      </w:r>
    </w:p>
    <w:p w:rsidR="00C81572" w:rsidRDefault="00C81572" w:rsidP="00F86F09">
      <w:pPr>
        <w:spacing w:after="0"/>
        <w:ind w:left="851" w:hanging="851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</w:p>
    <w:p w:rsidR="004E6152" w:rsidRDefault="004E6152" w:rsidP="00F86F09">
      <w:pPr>
        <w:spacing w:after="0"/>
        <w:ind w:left="851" w:hanging="851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</w:p>
    <w:p w:rsidR="004E6152" w:rsidRDefault="004E6152" w:rsidP="00F86F09">
      <w:pPr>
        <w:spacing w:after="0"/>
        <w:ind w:left="851" w:hanging="851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</w:p>
    <w:p w:rsidR="004E6152" w:rsidRPr="002759B3" w:rsidRDefault="004E6152" w:rsidP="00F86F09">
      <w:pPr>
        <w:spacing w:after="0"/>
        <w:ind w:left="851" w:hanging="851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</w:p>
    <w:p w:rsidR="000361A7" w:rsidRPr="00302B00" w:rsidRDefault="00C035B5" w:rsidP="00302B0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color w:val="000000" w:themeColor="text1" w:themeShade="BF"/>
          <w:sz w:val="24"/>
          <w:szCs w:val="24"/>
        </w:rPr>
      </w:pPr>
      <w:r w:rsidRPr="00302B00">
        <w:rPr>
          <w:rFonts w:ascii="Times New Roman" w:hAnsi="Times New Roman" w:cs="Times New Roman"/>
          <w:b/>
          <w:bCs/>
          <w:color w:val="000000" w:themeColor="text1" w:themeShade="BF"/>
          <w:sz w:val="24"/>
          <w:szCs w:val="24"/>
          <w:u w:val="single"/>
        </w:rPr>
        <w:t>Прочие условия.</w:t>
      </w:r>
    </w:p>
    <w:p w:rsidR="000361A7" w:rsidRPr="000361A7" w:rsidRDefault="000361A7" w:rsidP="000361A7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vanish/>
          <w:color w:val="000000" w:themeColor="text1" w:themeShade="BF"/>
          <w:sz w:val="24"/>
          <w:szCs w:val="24"/>
        </w:rPr>
      </w:pPr>
    </w:p>
    <w:p w:rsidR="000361A7" w:rsidRPr="000361A7" w:rsidRDefault="00C035B5" w:rsidP="006E7054">
      <w:pPr>
        <w:pStyle w:val="a4"/>
        <w:numPr>
          <w:ilvl w:val="1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b/>
          <w:bCs/>
          <w:color w:val="000000" w:themeColor="text1" w:themeShade="BF"/>
          <w:sz w:val="24"/>
          <w:szCs w:val="24"/>
          <w:u w:val="single"/>
        </w:rPr>
      </w:pPr>
      <w:r w:rsidRPr="000361A7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Во время нахождения в Театре зрители обязаны: бережно относиться к имуществу театра, соблюдать чистоту, общественный порядок, правила противопожарной безопасности и настоящие Правила</w:t>
      </w:r>
      <w:r w:rsidR="008212F5" w:rsidRPr="000361A7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.</w:t>
      </w:r>
    </w:p>
    <w:p w:rsidR="000361A7" w:rsidRPr="000361A7" w:rsidRDefault="00C035B5" w:rsidP="006E7054">
      <w:pPr>
        <w:pStyle w:val="a4"/>
        <w:numPr>
          <w:ilvl w:val="1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b/>
          <w:bCs/>
          <w:color w:val="000000" w:themeColor="text1" w:themeShade="BF"/>
          <w:sz w:val="24"/>
          <w:szCs w:val="24"/>
          <w:u w:val="single"/>
        </w:rPr>
      </w:pPr>
      <w:r w:rsidRPr="000361A7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Зритель в случае причинения Театру материального ущерба обязан возместить его в полном объеме, в соответствии с действующим законодательством Российской Федерации.</w:t>
      </w:r>
    </w:p>
    <w:p w:rsidR="00F3014B" w:rsidRPr="000361A7" w:rsidRDefault="00F3014B" w:rsidP="006E7054">
      <w:pPr>
        <w:pStyle w:val="a4"/>
        <w:numPr>
          <w:ilvl w:val="1"/>
          <w:numId w:val="22"/>
        </w:numPr>
        <w:spacing w:after="0"/>
        <w:ind w:left="1418" w:hanging="851"/>
        <w:jc w:val="both"/>
        <w:rPr>
          <w:rFonts w:ascii="Times New Roman" w:hAnsi="Times New Roman" w:cs="Times New Roman"/>
          <w:b/>
          <w:bCs/>
          <w:color w:val="000000" w:themeColor="text1" w:themeShade="BF"/>
          <w:sz w:val="24"/>
          <w:szCs w:val="24"/>
          <w:u w:val="single"/>
        </w:rPr>
      </w:pPr>
      <w:r w:rsidRPr="000361A7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В Театре Зрителям запрещено:</w:t>
      </w:r>
    </w:p>
    <w:p w:rsidR="00F3014B" w:rsidRPr="000361A7" w:rsidRDefault="00F3014B" w:rsidP="006E7054">
      <w:pPr>
        <w:pStyle w:val="a4"/>
        <w:numPr>
          <w:ilvl w:val="0"/>
          <w:numId w:val="24"/>
        </w:numPr>
        <w:spacing w:after="0"/>
        <w:ind w:left="1418" w:hanging="851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0361A7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сорить, разбрасывать мусор;</w:t>
      </w:r>
    </w:p>
    <w:p w:rsidR="00F3014B" w:rsidRPr="000361A7" w:rsidRDefault="00C035B5" w:rsidP="006E7054">
      <w:pPr>
        <w:pStyle w:val="a4"/>
        <w:numPr>
          <w:ilvl w:val="0"/>
          <w:numId w:val="24"/>
        </w:numPr>
        <w:spacing w:after="0"/>
        <w:ind w:left="1418" w:hanging="851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0361A7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п</w:t>
      </w:r>
      <w:r w:rsidR="00F3014B" w:rsidRPr="000361A7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еремещать предметы интерьера;</w:t>
      </w:r>
    </w:p>
    <w:p w:rsidR="000361A7" w:rsidRPr="000361A7" w:rsidRDefault="00C035B5" w:rsidP="006E7054">
      <w:pPr>
        <w:pStyle w:val="a4"/>
        <w:numPr>
          <w:ilvl w:val="0"/>
          <w:numId w:val="24"/>
        </w:numPr>
        <w:spacing w:after="0"/>
        <w:ind w:left="1418" w:hanging="851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0361A7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проходить в Театр с огнестрельным, холодным, газовым оружием, предметами самообороны, пиротехникой, легко воспламеняющейся жидкостью, крупногабаритными и пачкающими предметами.</w:t>
      </w:r>
    </w:p>
    <w:p w:rsidR="000361A7" w:rsidRDefault="00C035B5" w:rsidP="006E7054">
      <w:pPr>
        <w:pStyle w:val="a4"/>
        <w:numPr>
          <w:ilvl w:val="1"/>
          <w:numId w:val="22"/>
        </w:numPr>
        <w:spacing w:after="0"/>
        <w:ind w:left="851" w:hanging="284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0361A7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Зритель обязан не допускать неуважительное отношение к администрации Театра и обслуживающему персоналу, нарушение общепринятых правил и норм поведения (нецензурная брань, агрессивное поведение, нарушение тишины в зале, использование предметов, создающих шумовой эф</w:t>
      </w:r>
      <w:r w:rsidR="000361A7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фект и мешающих зрителям)</w:t>
      </w:r>
    </w:p>
    <w:p w:rsidR="000361A7" w:rsidRDefault="00C035B5" w:rsidP="006E7054">
      <w:pPr>
        <w:pStyle w:val="a4"/>
        <w:numPr>
          <w:ilvl w:val="1"/>
          <w:numId w:val="22"/>
        </w:numPr>
        <w:spacing w:after="0"/>
        <w:ind w:left="851" w:hanging="284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0361A7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Курение в здании Театра строго запрещено, согласно ст. 6 ФЗ «Об ограничении курения табака» от 10.07.2001 г.</w:t>
      </w:r>
    </w:p>
    <w:p w:rsidR="000361A7" w:rsidRDefault="00C035B5" w:rsidP="006E7054">
      <w:pPr>
        <w:pStyle w:val="a4"/>
        <w:numPr>
          <w:ilvl w:val="1"/>
          <w:numId w:val="22"/>
        </w:numPr>
        <w:spacing w:after="0"/>
        <w:ind w:left="851" w:hanging="284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0361A7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Категорически запрещается заходить на сцену, в технические и служебные помещения.</w:t>
      </w:r>
    </w:p>
    <w:p w:rsidR="000361A7" w:rsidRDefault="00C035B5" w:rsidP="006E7054">
      <w:pPr>
        <w:pStyle w:val="a4"/>
        <w:numPr>
          <w:ilvl w:val="1"/>
          <w:numId w:val="22"/>
        </w:numPr>
        <w:spacing w:after="0"/>
        <w:ind w:left="851" w:hanging="284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0361A7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Зрители, не выполняющие законные указания администрации Театра и обслуживающего персонала, нарушающие правила и нормы поведения могут быть удалены из Театра, при этом стоимость услуг (билетов) не компенсируется и не возвращается.</w:t>
      </w:r>
    </w:p>
    <w:p w:rsidR="00330352" w:rsidRPr="000361A7" w:rsidRDefault="00330352" w:rsidP="006E7054">
      <w:pPr>
        <w:pStyle w:val="a4"/>
        <w:numPr>
          <w:ilvl w:val="1"/>
          <w:numId w:val="22"/>
        </w:numPr>
        <w:spacing w:after="0"/>
        <w:ind w:left="851" w:hanging="284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0361A7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Свои отзывы, предложения, жалобы и замечания зрители могут адресовать руководству театра или делать соответствующие записи в книге отзывов.</w:t>
      </w:r>
    </w:p>
    <w:p w:rsidR="00F86F09" w:rsidRPr="00F86F09" w:rsidRDefault="00F86F09" w:rsidP="00F86F09">
      <w:pPr>
        <w:ind w:left="851" w:hanging="851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</w:p>
    <w:p w:rsidR="00F86F09" w:rsidRPr="00F86F09" w:rsidRDefault="00535557" w:rsidP="000361A7">
      <w:pPr>
        <w:pStyle w:val="a4"/>
        <w:numPr>
          <w:ilvl w:val="0"/>
          <w:numId w:val="14"/>
        </w:numPr>
        <w:spacing w:after="0"/>
        <w:ind w:left="851" w:hanging="851"/>
        <w:jc w:val="both"/>
        <w:rPr>
          <w:rFonts w:ascii="Times New Roman" w:hAnsi="Times New Roman" w:cs="Times New Roman"/>
          <w:b/>
          <w:color w:val="000000" w:themeColor="text1" w:themeShade="BF"/>
          <w:sz w:val="24"/>
          <w:szCs w:val="24"/>
          <w:u w:val="single"/>
        </w:rPr>
      </w:pPr>
      <w:r w:rsidRPr="00F86F09">
        <w:rPr>
          <w:rFonts w:ascii="Times New Roman" w:hAnsi="Times New Roman" w:cs="Times New Roman"/>
          <w:b/>
          <w:color w:val="000000" w:themeColor="text1" w:themeShade="BF"/>
          <w:sz w:val="24"/>
          <w:szCs w:val="24"/>
          <w:u w:val="single"/>
        </w:rPr>
        <w:t>О посещении театра маломобильными группами граждан</w:t>
      </w:r>
    </w:p>
    <w:p w:rsidR="0061580E" w:rsidRPr="0061580E" w:rsidRDefault="00330352" w:rsidP="006E7054">
      <w:pPr>
        <w:pStyle w:val="a4"/>
        <w:numPr>
          <w:ilvl w:val="1"/>
          <w:numId w:val="14"/>
        </w:numPr>
        <w:ind w:left="851" w:hanging="284"/>
        <w:jc w:val="both"/>
        <w:rPr>
          <w:rFonts w:ascii="Times New Roman" w:hAnsi="Times New Roman" w:cs="Times New Roman"/>
          <w:b/>
          <w:color w:val="000000" w:themeColor="text1" w:themeShade="BF"/>
          <w:sz w:val="24"/>
          <w:szCs w:val="24"/>
          <w:u w:val="single"/>
        </w:rPr>
      </w:pPr>
      <w:r w:rsidRPr="00F86F09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Помещение театра частично оснащено для посещения лиц, имеющих ограниченные физические возможности.</w:t>
      </w:r>
    </w:p>
    <w:p w:rsidR="00330352" w:rsidRPr="0061580E" w:rsidRDefault="0061580E" w:rsidP="006E7054">
      <w:pPr>
        <w:pStyle w:val="a4"/>
        <w:numPr>
          <w:ilvl w:val="1"/>
          <w:numId w:val="14"/>
        </w:numPr>
        <w:ind w:left="851" w:hanging="284"/>
        <w:jc w:val="both"/>
        <w:rPr>
          <w:rFonts w:ascii="Times New Roman" w:hAnsi="Times New Roman" w:cs="Times New Roman"/>
          <w:b/>
          <w:color w:val="000000" w:themeColor="text1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Зрителей с ограниченными возможностями здоровья</w:t>
      </w:r>
      <w:r w:rsidR="00330352" w:rsidRPr="0061580E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просим заранее сообщить о своем визите по телефону </w:t>
      </w:r>
      <w:r w:rsidR="00F3014B" w:rsidRPr="0061580E">
        <w:rPr>
          <w:rFonts w:ascii="Times New Roman" w:hAnsi="Times New Roman" w:cs="Times New Roman"/>
          <w:b/>
          <w:color w:val="000000" w:themeColor="text1" w:themeShade="BF"/>
          <w:sz w:val="24"/>
          <w:szCs w:val="24"/>
        </w:rPr>
        <w:t>28-64-</w:t>
      </w:r>
      <w:r w:rsidR="00290930" w:rsidRPr="0061580E">
        <w:rPr>
          <w:rFonts w:ascii="Times New Roman" w:hAnsi="Times New Roman" w:cs="Times New Roman"/>
          <w:b/>
          <w:color w:val="000000" w:themeColor="text1" w:themeShade="BF"/>
          <w:sz w:val="24"/>
          <w:szCs w:val="24"/>
        </w:rPr>
        <w:t>94</w:t>
      </w:r>
      <w:r w:rsidR="00F3014B" w:rsidRPr="0061580E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</w:t>
      </w:r>
      <w:r w:rsidR="00330352" w:rsidRPr="0061580E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для того, чтобы администратор мог Вас встретить, помочь раздеться и проводить в зрительный зал.</w:t>
      </w:r>
    </w:p>
    <w:p w:rsidR="00330352" w:rsidRPr="002759B3" w:rsidRDefault="00330352" w:rsidP="006E7054">
      <w:pPr>
        <w:pStyle w:val="a4"/>
        <w:spacing w:after="0"/>
        <w:ind w:left="851" w:hanging="284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</w:p>
    <w:sectPr w:rsidR="00330352" w:rsidRPr="002759B3" w:rsidSect="00473852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22D"/>
    <w:multiLevelType w:val="multilevel"/>
    <w:tmpl w:val="AAB45B3E"/>
    <w:lvl w:ilvl="0">
      <w:start w:val="2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>
      <w:start w:val="4"/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7771321"/>
    <w:multiLevelType w:val="hybridMultilevel"/>
    <w:tmpl w:val="394A386A"/>
    <w:lvl w:ilvl="0" w:tplc="69402216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5F8B"/>
    <w:multiLevelType w:val="hybridMultilevel"/>
    <w:tmpl w:val="63BA5B4E"/>
    <w:lvl w:ilvl="0" w:tplc="69402216">
      <w:start w:val="4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0A5B23"/>
    <w:multiLevelType w:val="multilevel"/>
    <w:tmpl w:val="A0E27784"/>
    <w:lvl w:ilvl="0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4"/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A646D"/>
    <w:multiLevelType w:val="hybridMultilevel"/>
    <w:tmpl w:val="C3D2F7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685A82"/>
    <w:multiLevelType w:val="multilevel"/>
    <w:tmpl w:val="5D3E6C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5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7268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C0234F"/>
    <w:multiLevelType w:val="hybridMultilevel"/>
    <w:tmpl w:val="83D04A74"/>
    <w:lvl w:ilvl="0" w:tplc="69402216">
      <w:start w:val="4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FE3F4B"/>
    <w:multiLevelType w:val="multilevel"/>
    <w:tmpl w:val="37680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3.%3.1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6261FC"/>
    <w:multiLevelType w:val="hybridMultilevel"/>
    <w:tmpl w:val="829E569A"/>
    <w:lvl w:ilvl="0" w:tplc="69402216">
      <w:start w:val="4"/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FA28E0"/>
    <w:multiLevelType w:val="multilevel"/>
    <w:tmpl w:val="8D264BAC"/>
    <w:lvl w:ilvl="0">
      <w:start w:val="2"/>
      <w:numFmt w:val="decimal"/>
      <w:lvlText w:val="3.%1.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7D3456"/>
    <w:multiLevelType w:val="multilevel"/>
    <w:tmpl w:val="AAB45B3E"/>
    <w:lvl w:ilvl="0">
      <w:start w:val="2"/>
      <w:numFmt w:val="decimal"/>
      <w:lvlText w:val="2.%1."/>
      <w:lvlJc w:val="left"/>
      <w:pPr>
        <w:ind w:left="928" w:hanging="360"/>
      </w:pPr>
      <w:rPr>
        <w:rFonts w:hint="default"/>
        <w:b/>
      </w:rPr>
    </w:lvl>
    <w:lvl w:ilvl="1">
      <w:start w:val="4"/>
      <w:numFmt w:val="bullet"/>
      <w:lvlText w:val="•"/>
      <w:lvlJc w:val="left"/>
      <w:pPr>
        <w:ind w:left="1648" w:hanging="360"/>
      </w:pPr>
      <w:rPr>
        <w:rFonts w:ascii="Times New Roman" w:eastAsiaTheme="minorHAnsi" w:hAnsi="Times New Roman" w:cs="Times New Roman" w:hint="default"/>
      </w:rPr>
    </w:lvl>
    <w:lvl w:ilvl="2">
      <w:start w:val="4"/>
      <w:numFmt w:val="bullet"/>
      <w:lvlText w:val="•"/>
      <w:lvlJc w:val="left"/>
      <w:pPr>
        <w:ind w:left="2548" w:hanging="36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12" w15:restartNumberingAfterBreak="0">
    <w:nsid w:val="380138A7"/>
    <w:multiLevelType w:val="hybridMultilevel"/>
    <w:tmpl w:val="5FCEB5E4"/>
    <w:lvl w:ilvl="0" w:tplc="69402216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45741"/>
    <w:multiLevelType w:val="multilevel"/>
    <w:tmpl w:val="54B03F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F9756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4C344F"/>
    <w:multiLevelType w:val="multilevel"/>
    <w:tmpl w:val="D6FE5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.1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95918AB"/>
    <w:multiLevelType w:val="hybridMultilevel"/>
    <w:tmpl w:val="25743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C080E"/>
    <w:multiLevelType w:val="multilevel"/>
    <w:tmpl w:val="5E8EC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842487"/>
    <w:multiLevelType w:val="multilevel"/>
    <w:tmpl w:val="DD243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74662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6720A6"/>
    <w:multiLevelType w:val="hybridMultilevel"/>
    <w:tmpl w:val="82D22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C1CB6"/>
    <w:multiLevelType w:val="multilevel"/>
    <w:tmpl w:val="D6FE5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.1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9D27A77"/>
    <w:multiLevelType w:val="multilevel"/>
    <w:tmpl w:val="F7C4A666"/>
    <w:lvl w:ilvl="0">
      <w:start w:val="2"/>
      <w:numFmt w:val="decimal"/>
      <w:lvlText w:val="3.%1.1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A10271C"/>
    <w:multiLevelType w:val="multilevel"/>
    <w:tmpl w:val="5D3E6C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5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3746C75"/>
    <w:multiLevelType w:val="multilevel"/>
    <w:tmpl w:val="C51C3D8A"/>
    <w:lvl w:ilvl="0">
      <w:start w:val="2"/>
      <w:numFmt w:val="decimal"/>
      <w:lvlText w:val="3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3775A1"/>
    <w:multiLevelType w:val="multilevel"/>
    <w:tmpl w:val="5D3E6C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5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97832BF"/>
    <w:multiLevelType w:val="multilevel"/>
    <w:tmpl w:val="BA3E87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24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22"/>
  </w:num>
  <w:num w:numId="12">
    <w:abstractNumId w:val="26"/>
  </w:num>
  <w:num w:numId="13">
    <w:abstractNumId w:val="15"/>
  </w:num>
  <w:num w:numId="14">
    <w:abstractNumId w:val="13"/>
  </w:num>
  <w:num w:numId="15">
    <w:abstractNumId w:val="12"/>
  </w:num>
  <w:num w:numId="16">
    <w:abstractNumId w:val="21"/>
  </w:num>
  <w:num w:numId="17">
    <w:abstractNumId w:val="6"/>
  </w:num>
  <w:num w:numId="18">
    <w:abstractNumId w:val="23"/>
  </w:num>
  <w:num w:numId="19">
    <w:abstractNumId w:val="25"/>
  </w:num>
  <w:num w:numId="20">
    <w:abstractNumId w:val="17"/>
  </w:num>
  <w:num w:numId="21">
    <w:abstractNumId w:val="5"/>
  </w:num>
  <w:num w:numId="22">
    <w:abstractNumId w:val="14"/>
  </w:num>
  <w:num w:numId="23">
    <w:abstractNumId w:val="19"/>
  </w:num>
  <w:num w:numId="24">
    <w:abstractNumId w:val="4"/>
  </w:num>
  <w:num w:numId="25">
    <w:abstractNumId w:val="0"/>
  </w:num>
  <w:num w:numId="26">
    <w:abstractNumId w:val="16"/>
  </w:num>
  <w:num w:numId="27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30C"/>
    <w:rsid w:val="00010DA3"/>
    <w:rsid w:val="000361A7"/>
    <w:rsid w:val="000470D4"/>
    <w:rsid w:val="00082185"/>
    <w:rsid w:val="000E66A0"/>
    <w:rsid w:val="00105897"/>
    <w:rsid w:val="001255D2"/>
    <w:rsid w:val="001B0FA5"/>
    <w:rsid w:val="0026567E"/>
    <w:rsid w:val="00265DBE"/>
    <w:rsid w:val="00266196"/>
    <w:rsid w:val="002759B3"/>
    <w:rsid w:val="002854A7"/>
    <w:rsid w:val="002869DC"/>
    <w:rsid w:val="00290930"/>
    <w:rsid w:val="00295891"/>
    <w:rsid w:val="002966D1"/>
    <w:rsid w:val="002B33F2"/>
    <w:rsid w:val="002D31BD"/>
    <w:rsid w:val="002E632A"/>
    <w:rsid w:val="00302B00"/>
    <w:rsid w:val="00330352"/>
    <w:rsid w:val="0034068B"/>
    <w:rsid w:val="00342201"/>
    <w:rsid w:val="00353208"/>
    <w:rsid w:val="003D791A"/>
    <w:rsid w:val="004007D2"/>
    <w:rsid w:val="0046797F"/>
    <w:rsid w:val="00467B8A"/>
    <w:rsid w:val="00473852"/>
    <w:rsid w:val="004812E6"/>
    <w:rsid w:val="004D6CF0"/>
    <w:rsid w:val="004E6152"/>
    <w:rsid w:val="004F4A5A"/>
    <w:rsid w:val="00535557"/>
    <w:rsid w:val="00545C7B"/>
    <w:rsid w:val="00552FEF"/>
    <w:rsid w:val="005D0BAA"/>
    <w:rsid w:val="005D644A"/>
    <w:rsid w:val="0061580E"/>
    <w:rsid w:val="00672370"/>
    <w:rsid w:val="006E7054"/>
    <w:rsid w:val="006F14EF"/>
    <w:rsid w:val="00717739"/>
    <w:rsid w:val="0072128C"/>
    <w:rsid w:val="00782B6F"/>
    <w:rsid w:val="007D13B0"/>
    <w:rsid w:val="00820900"/>
    <w:rsid w:val="008212F5"/>
    <w:rsid w:val="008C09A3"/>
    <w:rsid w:val="008E411D"/>
    <w:rsid w:val="00905A53"/>
    <w:rsid w:val="009613E2"/>
    <w:rsid w:val="00975C1E"/>
    <w:rsid w:val="009A36A7"/>
    <w:rsid w:val="009B7356"/>
    <w:rsid w:val="00A05EFE"/>
    <w:rsid w:val="00A22354"/>
    <w:rsid w:val="00A33A48"/>
    <w:rsid w:val="00A93505"/>
    <w:rsid w:val="00AA6795"/>
    <w:rsid w:val="00AB2372"/>
    <w:rsid w:val="00AF3593"/>
    <w:rsid w:val="00B35CB2"/>
    <w:rsid w:val="00B45209"/>
    <w:rsid w:val="00B64CAC"/>
    <w:rsid w:val="00B773CC"/>
    <w:rsid w:val="00B81B90"/>
    <w:rsid w:val="00BE2916"/>
    <w:rsid w:val="00BE3CD7"/>
    <w:rsid w:val="00BF26F2"/>
    <w:rsid w:val="00C035B5"/>
    <w:rsid w:val="00C81572"/>
    <w:rsid w:val="00C95DD4"/>
    <w:rsid w:val="00CC244B"/>
    <w:rsid w:val="00CF2B17"/>
    <w:rsid w:val="00D00271"/>
    <w:rsid w:val="00D07734"/>
    <w:rsid w:val="00D56F68"/>
    <w:rsid w:val="00D74DFE"/>
    <w:rsid w:val="00D96898"/>
    <w:rsid w:val="00DA154C"/>
    <w:rsid w:val="00DB6A93"/>
    <w:rsid w:val="00E0630C"/>
    <w:rsid w:val="00E10411"/>
    <w:rsid w:val="00E5645F"/>
    <w:rsid w:val="00E66A80"/>
    <w:rsid w:val="00EC02C4"/>
    <w:rsid w:val="00ED744E"/>
    <w:rsid w:val="00EE78F3"/>
    <w:rsid w:val="00F25253"/>
    <w:rsid w:val="00F3014B"/>
    <w:rsid w:val="00F3224C"/>
    <w:rsid w:val="00F5467C"/>
    <w:rsid w:val="00F86F09"/>
    <w:rsid w:val="00FA23BD"/>
    <w:rsid w:val="00FC47DF"/>
    <w:rsid w:val="00FE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C5AC"/>
  <w15:docId w15:val="{B3938B35-A85B-4302-9D76-D37AAD3E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81B90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67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E6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quickticke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6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National Theatre</Company>
  <LinksUpToDate>false</LinksUpToDate>
  <CharactersWithSpaces>14722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Administrator</dc:creator>
  <cp:keywords/>
  <dc:description/>
  <cp:lastModifiedBy>User</cp:lastModifiedBy>
  <cp:revision>39</cp:revision>
  <cp:lastPrinted>2021-02-09T06:49:00Z</cp:lastPrinted>
  <dcterms:created xsi:type="dcterms:W3CDTF">2011-06-06T08:44:00Z</dcterms:created>
  <dcterms:modified xsi:type="dcterms:W3CDTF">2024-04-01T14:46:00Z</dcterms:modified>
</cp:coreProperties>
</file>