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4121" w:rsidRPr="00884121" w:rsidRDefault="00884121" w:rsidP="00884121">
      <w:pPr>
        <w:spacing w:after="0" w:line="259" w:lineRule="auto"/>
        <w:ind w:right="152" w:firstLine="0"/>
        <w:jc w:val="center"/>
        <w:rPr>
          <w:b/>
          <w:sz w:val="32"/>
          <w:szCs w:val="32"/>
          <w:lang w:val="ru-RU"/>
        </w:rPr>
      </w:pPr>
      <w:r w:rsidRPr="00FF4319">
        <w:rPr>
          <w:noProof/>
          <w:spacing w:val="-4"/>
        </w:rPr>
        <w:drawing>
          <wp:inline distT="0" distB="0" distL="0" distR="0" wp14:anchorId="4C526CE7" wp14:editId="1128A633">
            <wp:extent cx="1200150" cy="1254125"/>
            <wp:effectExtent l="0" t="0" r="0" b="3175"/>
            <wp:docPr id="2" name="Рисунок 2" descr="\\ws-5-5\shared_files\Евгения-дизайнер\Шапка для документ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ws-5-5\shared_files\Евгения-дизайнер\Шапка для документов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80385"/>
                    <a:stretch/>
                  </pic:blipFill>
                  <pic:spPr bwMode="auto">
                    <a:xfrm>
                      <a:off x="0" y="0"/>
                      <a:ext cx="1200561" cy="1254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4121" w:rsidRPr="00884121" w:rsidRDefault="00884121" w:rsidP="00884121">
      <w:pPr>
        <w:spacing w:after="0" w:line="259" w:lineRule="auto"/>
        <w:ind w:right="152" w:firstLine="0"/>
        <w:jc w:val="center"/>
        <w:rPr>
          <w:b/>
          <w:sz w:val="32"/>
          <w:szCs w:val="32"/>
          <w:lang w:val="ru-RU"/>
        </w:rPr>
      </w:pPr>
    </w:p>
    <w:p w:rsidR="00884121" w:rsidRPr="00884121" w:rsidRDefault="00884121" w:rsidP="00884121">
      <w:pPr>
        <w:spacing w:after="0" w:line="259" w:lineRule="auto"/>
        <w:ind w:right="152" w:firstLine="0"/>
        <w:jc w:val="center"/>
        <w:rPr>
          <w:lang w:val="ru-RU"/>
        </w:rPr>
      </w:pPr>
      <w:r w:rsidRPr="00884121">
        <w:rPr>
          <w:b/>
          <w:sz w:val="72"/>
          <w:lang w:val="ru-RU"/>
        </w:rPr>
        <w:t>ПАМЯТКА</w:t>
      </w:r>
    </w:p>
    <w:p w:rsidR="00884121" w:rsidRPr="00884121" w:rsidRDefault="00884121" w:rsidP="00884121">
      <w:pPr>
        <w:spacing w:after="0" w:line="279" w:lineRule="auto"/>
        <w:ind w:left="421" w:right="350" w:firstLine="0"/>
        <w:jc w:val="center"/>
        <w:rPr>
          <w:sz w:val="40"/>
          <w:szCs w:val="40"/>
          <w:lang w:val="ru-RU"/>
        </w:rPr>
      </w:pPr>
      <w:r w:rsidRPr="00884121">
        <w:rPr>
          <w:sz w:val="40"/>
          <w:szCs w:val="40"/>
          <w:lang w:val="ru-RU"/>
        </w:rPr>
        <w:t>работ</w:t>
      </w:r>
      <w:r w:rsidRPr="00884121">
        <w:rPr>
          <w:sz w:val="40"/>
          <w:szCs w:val="40"/>
          <w:lang w:val="ru-RU"/>
        </w:rPr>
        <w:t xml:space="preserve">никам </w:t>
      </w:r>
      <w:r w:rsidRPr="00884121">
        <w:rPr>
          <w:sz w:val="40"/>
          <w:szCs w:val="40"/>
          <w:lang w:val="ru-RU"/>
        </w:rPr>
        <w:t xml:space="preserve">Государственного бюджетного </w:t>
      </w:r>
      <w:r w:rsidRPr="00884121">
        <w:rPr>
          <w:sz w:val="40"/>
          <w:szCs w:val="40"/>
          <w:lang w:val="ru-RU"/>
        </w:rPr>
        <w:t>учреждения</w:t>
      </w:r>
      <w:r w:rsidRPr="00884121">
        <w:rPr>
          <w:sz w:val="40"/>
          <w:szCs w:val="40"/>
          <w:lang w:val="ru-RU"/>
        </w:rPr>
        <w:t xml:space="preserve"> Республики Коми «Национальный музыкально-драматический театр Республики Коми»</w:t>
      </w:r>
    </w:p>
    <w:p w:rsidR="0019733C" w:rsidRPr="00884121" w:rsidRDefault="00884121" w:rsidP="00884121">
      <w:pPr>
        <w:spacing w:after="0" w:line="259" w:lineRule="auto"/>
        <w:ind w:right="2" w:firstLine="0"/>
        <w:jc w:val="center"/>
        <w:rPr>
          <w:lang w:val="ru-RU"/>
        </w:rPr>
      </w:pPr>
      <w:r w:rsidRPr="00884121">
        <w:rPr>
          <w:b/>
          <w:sz w:val="44"/>
          <w:lang w:val="ru-RU"/>
        </w:rPr>
        <w:t>по противодействию коррупции</w:t>
      </w:r>
    </w:p>
    <w:p w:rsidR="0019733C" w:rsidRPr="00884121" w:rsidRDefault="00652009">
      <w:pPr>
        <w:ind w:left="-15" w:right="0"/>
        <w:rPr>
          <w:lang w:val="ru-RU"/>
        </w:rPr>
      </w:pPr>
      <w:r w:rsidRPr="00884121">
        <w:rPr>
          <w:lang w:val="ru-RU"/>
        </w:rPr>
        <w:t xml:space="preserve">Настоящая памятка разработана для профилактики коррупционных правонарушений и правового просвещения </w:t>
      </w:r>
      <w:r w:rsidR="00884121">
        <w:rPr>
          <w:lang w:val="ru-RU"/>
        </w:rPr>
        <w:t>работников</w:t>
      </w:r>
      <w:r w:rsidRPr="00884121">
        <w:rPr>
          <w:lang w:val="ru-RU"/>
        </w:rPr>
        <w:t xml:space="preserve"> </w:t>
      </w:r>
      <w:r w:rsidR="00884121">
        <w:rPr>
          <w:lang w:val="ru-RU"/>
        </w:rPr>
        <w:t>Театра</w:t>
      </w:r>
      <w:r w:rsidRPr="00884121">
        <w:rPr>
          <w:lang w:val="ru-RU"/>
        </w:rPr>
        <w:t xml:space="preserve"> в целях недопущения ими фактов коррупционного характера.  </w:t>
      </w:r>
    </w:p>
    <w:p w:rsidR="0019733C" w:rsidRPr="00884121" w:rsidRDefault="00652009">
      <w:pPr>
        <w:spacing w:after="33" w:line="259" w:lineRule="auto"/>
        <w:ind w:left="68" w:right="0" w:firstLine="0"/>
        <w:jc w:val="center"/>
        <w:rPr>
          <w:lang w:val="ru-RU"/>
        </w:rPr>
      </w:pPr>
      <w:r w:rsidRPr="00884121">
        <w:rPr>
          <w:lang w:val="ru-RU"/>
        </w:rPr>
        <w:t xml:space="preserve"> </w:t>
      </w:r>
    </w:p>
    <w:p w:rsidR="0019733C" w:rsidRPr="00884121" w:rsidRDefault="00652009">
      <w:pPr>
        <w:pStyle w:val="1"/>
        <w:ind w:left="11" w:right="0"/>
        <w:rPr>
          <w:lang w:val="ru-RU"/>
        </w:rPr>
      </w:pPr>
      <w:r w:rsidRPr="00884121">
        <w:rPr>
          <w:lang w:val="ru-RU"/>
        </w:rPr>
        <w:t xml:space="preserve">КОРРУПЦИЯ </w:t>
      </w:r>
    </w:p>
    <w:p w:rsidR="0019733C" w:rsidRPr="00884121" w:rsidRDefault="00652009">
      <w:pPr>
        <w:spacing w:after="0"/>
        <w:ind w:left="-15" w:right="0"/>
        <w:rPr>
          <w:lang w:val="ru-RU"/>
        </w:rPr>
      </w:pPr>
      <w:r w:rsidRPr="00884121">
        <w:rPr>
          <w:b/>
          <w:lang w:val="ru-RU"/>
        </w:rPr>
        <w:t>Коррупция</w:t>
      </w:r>
      <w:r w:rsidRPr="00884121">
        <w:rPr>
          <w:lang w:val="ru-RU"/>
        </w:rPr>
        <w:t xml:space="preserve"> – это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третьих лиц либо незаконное предоставление такой выгоды указанному лицу другими физическими лицами.  </w:t>
      </w:r>
    </w:p>
    <w:p w:rsidR="0019733C" w:rsidRPr="00884121" w:rsidRDefault="00652009">
      <w:pPr>
        <w:spacing w:after="34" w:line="259" w:lineRule="auto"/>
        <w:ind w:right="0" w:firstLine="0"/>
        <w:jc w:val="left"/>
        <w:rPr>
          <w:lang w:val="ru-RU"/>
        </w:rPr>
      </w:pPr>
      <w:r w:rsidRPr="00884121">
        <w:rPr>
          <w:lang w:val="ru-RU"/>
        </w:rPr>
        <w:t xml:space="preserve"> </w:t>
      </w:r>
    </w:p>
    <w:p w:rsidR="0019733C" w:rsidRPr="00884121" w:rsidRDefault="00652009">
      <w:pPr>
        <w:pStyle w:val="1"/>
        <w:ind w:left="11" w:right="2"/>
        <w:rPr>
          <w:lang w:val="ru-RU"/>
        </w:rPr>
      </w:pPr>
      <w:r w:rsidRPr="00884121">
        <w:rPr>
          <w:lang w:val="ru-RU"/>
        </w:rPr>
        <w:t xml:space="preserve">ВИДЫ КОРРУПЦИОННЫХ ПРАВОНАРУШЕНИЙ </w:t>
      </w:r>
    </w:p>
    <w:p w:rsidR="0019733C" w:rsidRPr="00884121" w:rsidRDefault="00652009">
      <w:pPr>
        <w:ind w:left="-15" w:right="0"/>
        <w:rPr>
          <w:lang w:val="ru-RU"/>
        </w:rPr>
      </w:pPr>
      <w:r w:rsidRPr="00884121">
        <w:rPr>
          <w:b/>
          <w:lang w:val="ru-RU"/>
        </w:rPr>
        <w:t>Гражданско-правовые правонарушения</w:t>
      </w:r>
      <w:r w:rsidRPr="00884121">
        <w:rPr>
          <w:lang w:val="ru-RU"/>
        </w:rPr>
        <w:t xml:space="preserve"> – запрещение дарения статья 575 </w:t>
      </w:r>
      <w:r w:rsidR="00FE0485">
        <w:rPr>
          <w:lang w:val="ru-RU"/>
        </w:rPr>
        <w:t>ГК РФ</w:t>
      </w:r>
      <w:r w:rsidRPr="00884121">
        <w:rPr>
          <w:lang w:val="ru-RU"/>
        </w:rPr>
        <w:t xml:space="preserve"> (принятие в дар и дарение подарков, за исключения обычных подарков, лицам, в связи с их должностным положением или с исполнением служебных обязанностей, при условии, что стоимость любого подарка во всех случаях превышает три тысячи рублей).  </w:t>
      </w:r>
    </w:p>
    <w:p w:rsidR="0019733C" w:rsidRPr="00884121" w:rsidRDefault="00652009">
      <w:pPr>
        <w:ind w:left="-15" w:right="0"/>
        <w:rPr>
          <w:lang w:val="ru-RU"/>
        </w:rPr>
      </w:pPr>
      <w:r w:rsidRPr="00884121">
        <w:rPr>
          <w:b/>
          <w:lang w:val="ru-RU"/>
        </w:rPr>
        <w:t>Административные правонарушения</w:t>
      </w:r>
      <w:r w:rsidRPr="00884121">
        <w:rPr>
          <w:lang w:val="ru-RU"/>
        </w:rPr>
        <w:t xml:space="preserve"> – мелкое хищение статья 7.27</w:t>
      </w:r>
      <w:r w:rsidR="00FE0485">
        <w:rPr>
          <w:lang w:val="ru-RU"/>
        </w:rPr>
        <w:t xml:space="preserve"> </w:t>
      </w:r>
      <w:r w:rsidRPr="00884121">
        <w:rPr>
          <w:lang w:val="ru-RU"/>
        </w:rPr>
        <w:t xml:space="preserve">КоАП (в случае совершения соответствующего действия путем присвоения или растраты); Нецелевое расходование бюджетных средств – статья 15.14 КоАП; Незаконное вознаграждение от имени юридического лица – статья 19.28 КоАП; Незаконное привлечение к трудовой деятельности сотрудников – статья 19.29 КоАП).  </w:t>
      </w:r>
    </w:p>
    <w:p w:rsidR="0019733C" w:rsidRPr="00884121" w:rsidRDefault="00652009">
      <w:pPr>
        <w:ind w:left="-15" w:right="0"/>
        <w:rPr>
          <w:lang w:val="ru-RU"/>
        </w:rPr>
      </w:pPr>
      <w:r w:rsidRPr="00884121">
        <w:rPr>
          <w:b/>
          <w:lang w:val="ru-RU"/>
        </w:rPr>
        <w:lastRenderedPageBreak/>
        <w:t xml:space="preserve">Преступление </w:t>
      </w:r>
      <w:r w:rsidRPr="00884121">
        <w:rPr>
          <w:lang w:val="ru-RU"/>
        </w:rPr>
        <w:t xml:space="preserve">– злоупотребление должностными полномочиями – статья 285 Уголовного Кодекса Российской Федерации (далее – УК РФ); получение взятки – статья 290 УК РФ; дача взятки – статья 291 УК РФ; служебный подлог – статья 292 УК РФ; провокация взятки либо коммерческого подкупа – статья 304 УК РФ; подкуп свидетеля, потерпевшего, эксперта или переводчика – часть 1 статьи 309 УК РФ.  </w:t>
      </w:r>
    </w:p>
    <w:p w:rsidR="0019733C" w:rsidRPr="00884121" w:rsidRDefault="00652009">
      <w:pPr>
        <w:spacing w:after="32" w:line="259" w:lineRule="auto"/>
        <w:ind w:right="0" w:firstLine="0"/>
        <w:jc w:val="left"/>
        <w:rPr>
          <w:lang w:val="ru-RU"/>
        </w:rPr>
      </w:pPr>
      <w:r w:rsidRPr="00884121">
        <w:rPr>
          <w:lang w:val="ru-RU"/>
        </w:rPr>
        <w:t xml:space="preserve"> </w:t>
      </w:r>
    </w:p>
    <w:p w:rsidR="0019733C" w:rsidRPr="00884121" w:rsidRDefault="00652009">
      <w:pPr>
        <w:pStyle w:val="1"/>
        <w:ind w:left="11" w:right="0"/>
        <w:rPr>
          <w:lang w:val="ru-RU"/>
        </w:rPr>
      </w:pPr>
      <w:r w:rsidRPr="00884121">
        <w:rPr>
          <w:lang w:val="ru-RU"/>
        </w:rPr>
        <w:t xml:space="preserve">ВЗЯТКА </w:t>
      </w:r>
    </w:p>
    <w:p w:rsidR="00AB1E27" w:rsidRDefault="00652009">
      <w:pPr>
        <w:ind w:left="-15" w:right="0"/>
        <w:rPr>
          <w:lang w:val="ru-RU"/>
        </w:rPr>
      </w:pPr>
      <w:r w:rsidRPr="00884121">
        <w:rPr>
          <w:lang w:val="ru-RU"/>
        </w:rPr>
        <w:t>Уголовный кодекс Российской Федерации (далее - УК РФ) предусматривает два вида преступлений, связанных со взяткой:</w:t>
      </w:r>
    </w:p>
    <w:p w:rsidR="002709EC" w:rsidRDefault="00652009">
      <w:pPr>
        <w:ind w:left="-15" w:right="0"/>
        <w:rPr>
          <w:lang w:val="ru-RU"/>
        </w:rPr>
      </w:pPr>
      <w:r w:rsidRPr="00884121">
        <w:rPr>
          <w:lang w:val="ru-RU"/>
        </w:rPr>
        <w:t xml:space="preserve"> - получение взятки (статья 290 УК РФ;</w:t>
      </w:r>
    </w:p>
    <w:p w:rsidR="0019733C" w:rsidRPr="00884121" w:rsidRDefault="00652009">
      <w:pPr>
        <w:ind w:left="-15" w:right="0"/>
        <w:rPr>
          <w:lang w:val="ru-RU"/>
        </w:rPr>
      </w:pPr>
      <w:r w:rsidRPr="00884121">
        <w:rPr>
          <w:lang w:val="ru-RU"/>
        </w:rPr>
        <w:t xml:space="preserve">- дача взятки (статья 291 УК РФ).  </w:t>
      </w:r>
    </w:p>
    <w:p w:rsidR="0019733C" w:rsidRPr="00884121" w:rsidRDefault="00652009">
      <w:pPr>
        <w:ind w:left="-15" w:right="0"/>
        <w:rPr>
          <w:lang w:val="ru-RU"/>
        </w:rPr>
      </w:pPr>
      <w:r w:rsidRPr="00884121">
        <w:rPr>
          <w:b/>
          <w:lang w:val="ru-RU"/>
        </w:rPr>
        <w:t>Получение взятки</w:t>
      </w:r>
      <w:r w:rsidRPr="00884121">
        <w:rPr>
          <w:lang w:val="ru-RU"/>
        </w:rPr>
        <w:t xml:space="preserve"> – одно из самых опасных должностных преступлений, особенно если оно совершается группой лиц или сопровождается вымогательством, которое заключается в получении должностным лицом преимуществ и выгод за законные или незаконные действия (бездействие).  </w:t>
      </w:r>
    </w:p>
    <w:p w:rsidR="0019733C" w:rsidRPr="00884121" w:rsidRDefault="00652009">
      <w:pPr>
        <w:ind w:left="-15" w:right="0"/>
        <w:rPr>
          <w:lang w:val="ru-RU"/>
        </w:rPr>
      </w:pPr>
      <w:r w:rsidRPr="00884121">
        <w:rPr>
          <w:b/>
          <w:lang w:val="ru-RU"/>
        </w:rPr>
        <w:t>Дача взятки</w:t>
      </w:r>
      <w:r w:rsidRPr="00884121">
        <w:rPr>
          <w:lang w:val="ru-RU"/>
        </w:rPr>
        <w:t xml:space="preserve"> – преступление, направленное на склонение должностного лица к совершению законных или незаконных действий (бездействия), либо предоставлению, получению каких-либо преимуществ в пользу дающего, в том числе за общее покровительство или попустительство по службе. Взятки можно условно разделить на явные и завуалированные.  </w:t>
      </w:r>
    </w:p>
    <w:p w:rsidR="0019733C" w:rsidRPr="00884121" w:rsidRDefault="00652009">
      <w:pPr>
        <w:ind w:left="-15" w:right="0"/>
        <w:rPr>
          <w:lang w:val="ru-RU"/>
        </w:rPr>
      </w:pPr>
      <w:r w:rsidRPr="00884121">
        <w:rPr>
          <w:b/>
          <w:lang w:val="ru-RU"/>
        </w:rPr>
        <w:t>Взятка явная</w:t>
      </w:r>
      <w:r w:rsidRPr="00884121">
        <w:rPr>
          <w:lang w:val="ru-RU"/>
        </w:rPr>
        <w:t xml:space="preserve"> – взятка, при вручении предмета которой должностному лицу взяткодателем, оговариваются те деяния, которые от него требуется выполнить немедленно или в будущем.  </w:t>
      </w:r>
    </w:p>
    <w:p w:rsidR="0019733C" w:rsidRPr="00884121" w:rsidRDefault="00652009">
      <w:pPr>
        <w:spacing w:after="0"/>
        <w:ind w:left="-15" w:right="0"/>
        <w:rPr>
          <w:lang w:val="ru-RU"/>
        </w:rPr>
      </w:pPr>
      <w:r w:rsidRPr="00884121">
        <w:rPr>
          <w:b/>
          <w:lang w:val="ru-RU"/>
        </w:rPr>
        <w:t>Взятка завуалированная</w:t>
      </w:r>
      <w:r w:rsidRPr="00884121">
        <w:rPr>
          <w:lang w:val="ru-RU"/>
        </w:rPr>
        <w:t xml:space="preserve"> – ситуация, при которой и </w:t>
      </w:r>
      <w:proofErr w:type="gramStart"/>
      <w:r w:rsidRPr="00884121">
        <w:rPr>
          <w:lang w:val="ru-RU"/>
        </w:rPr>
        <w:t>взяткодатель</w:t>
      </w:r>
      <w:proofErr w:type="gramEnd"/>
      <w:r w:rsidRPr="00884121">
        <w:rPr>
          <w:lang w:val="ru-RU"/>
        </w:rPr>
        <w:t xml:space="preserve"> и взяткополучатель маскируют совместную преступную деятельность под правомерные акты поведения. При этом прямые требования (просьбы) взяткодателем могут не выдвигаться. Например, за общее покровительство по службе.  </w:t>
      </w:r>
    </w:p>
    <w:p w:rsidR="0019733C" w:rsidRPr="00884121" w:rsidRDefault="00652009">
      <w:pPr>
        <w:spacing w:after="34" w:line="259" w:lineRule="auto"/>
        <w:ind w:right="0" w:firstLine="0"/>
        <w:jc w:val="left"/>
        <w:rPr>
          <w:lang w:val="ru-RU"/>
        </w:rPr>
      </w:pPr>
      <w:r w:rsidRPr="00884121">
        <w:rPr>
          <w:lang w:val="ru-RU"/>
        </w:rPr>
        <w:t xml:space="preserve"> </w:t>
      </w:r>
    </w:p>
    <w:p w:rsidR="0019733C" w:rsidRPr="00884121" w:rsidRDefault="00652009">
      <w:pPr>
        <w:spacing w:after="25" w:line="259" w:lineRule="auto"/>
        <w:ind w:left="11" w:hanging="10"/>
        <w:jc w:val="center"/>
        <w:rPr>
          <w:lang w:val="ru-RU"/>
        </w:rPr>
      </w:pPr>
      <w:r w:rsidRPr="00884121">
        <w:rPr>
          <w:b/>
          <w:lang w:val="ru-RU"/>
        </w:rPr>
        <w:t xml:space="preserve">ВЗЯТКОЙ МОГУТ БЫТЬ: </w:t>
      </w:r>
    </w:p>
    <w:p w:rsidR="0019733C" w:rsidRPr="00884121" w:rsidRDefault="00652009">
      <w:pPr>
        <w:ind w:left="-15" w:right="0"/>
        <w:rPr>
          <w:lang w:val="ru-RU"/>
        </w:rPr>
      </w:pPr>
      <w:r w:rsidRPr="00884121">
        <w:rPr>
          <w:b/>
          <w:lang w:val="ru-RU"/>
        </w:rPr>
        <w:t>Предметы</w:t>
      </w:r>
      <w:r w:rsidRPr="00884121">
        <w:rPr>
          <w:lang w:val="ru-RU"/>
        </w:rPr>
        <w:t xml:space="preserve"> – деньги, в том числе валюта, банковские чеки и ценные бумаги, изделия из драгоценных металлов и камней, автомашины, продукты питания, видеотехника, бытовые приборы и другие товары, квартиры, дачи, загородные дома, земельные участки и другая недвижимость.  </w:t>
      </w:r>
    </w:p>
    <w:p w:rsidR="0019733C" w:rsidRPr="00884121" w:rsidRDefault="00652009">
      <w:pPr>
        <w:ind w:left="-15" w:right="0"/>
        <w:rPr>
          <w:lang w:val="ru-RU"/>
        </w:rPr>
      </w:pPr>
      <w:r w:rsidRPr="00884121">
        <w:rPr>
          <w:lang w:val="ru-RU"/>
        </w:rPr>
        <w:t xml:space="preserve">Как следует из норм ст. 290 УК РФ любой подарок независимо от стоимости подаренной вещи (в том числе и стоимостью менее 3000 руб.) будет признан взяткой, если в связи с его вручением должностному лицу </w:t>
      </w:r>
      <w:r w:rsidRPr="00884121">
        <w:rPr>
          <w:lang w:val="ru-RU"/>
        </w:rPr>
        <w:lastRenderedPageBreak/>
        <w:t xml:space="preserve">необходимо выполнить определенное действие с использованием служебного положения.  </w:t>
      </w:r>
    </w:p>
    <w:p w:rsidR="0019733C" w:rsidRPr="00884121" w:rsidRDefault="00652009">
      <w:pPr>
        <w:ind w:left="-15" w:right="0"/>
        <w:rPr>
          <w:lang w:val="ru-RU"/>
        </w:rPr>
      </w:pPr>
      <w:r w:rsidRPr="00884121">
        <w:rPr>
          <w:b/>
          <w:lang w:val="ru-RU"/>
        </w:rPr>
        <w:t>Услуги и выгоды</w:t>
      </w:r>
      <w:r w:rsidRPr="00884121">
        <w:rPr>
          <w:lang w:val="ru-RU"/>
        </w:rPr>
        <w:t xml:space="preserve"> – лечение, ремонтные и строительные работы, санаторные и туристические путевки, поездки за границу, оплата развлечений и других расходов безвозмездно или по заниженной стоимости.  </w:t>
      </w:r>
    </w:p>
    <w:p w:rsidR="0019733C" w:rsidRPr="00884121" w:rsidRDefault="00652009">
      <w:pPr>
        <w:spacing w:after="0"/>
        <w:ind w:left="-15" w:right="0"/>
        <w:rPr>
          <w:lang w:val="ru-RU"/>
        </w:rPr>
      </w:pPr>
      <w:r w:rsidRPr="00884121">
        <w:rPr>
          <w:b/>
          <w:lang w:val="ru-RU"/>
        </w:rPr>
        <w:t>Завуалированная форма взятки</w:t>
      </w:r>
      <w:r w:rsidRPr="00884121">
        <w:rPr>
          <w:lang w:val="ru-RU"/>
        </w:rPr>
        <w:t xml:space="preserve"> – банковская ссуда в долг или под видом погашения несуществующего долга, банковский кредит под заниженный процент, оплата товаров, купленных по заниженной цене, покупка товаров по завышенной цене, заключение фиктивных трудовых договоров с выплатой зарплаты взяточнику, его родственникам, друзьям, завышенная оплата сотруднику за выполнение им иной оплачиваемой работы, «случайный» выигрыш в казино, прощение долга, уменьшение арендной платы, и т.д.  </w:t>
      </w:r>
    </w:p>
    <w:p w:rsidR="0019733C" w:rsidRPr="00884121" w:rsidRDefault="00652009">
      <w:pPr>
        <w:spacing w:after="27" w:line="256" w:lineRule="auto"/>
        <w:ind w:left="104" w:right="0" w:hanging="10"/>
        <w:rPr>
          <w:lang w:val="ru-RU"/>
        </w:rPr>
      </w:pPr>
      <w:r w:rsidRPr="00884121">
        <w:rPr>
          <w:b/>
          <w:lang w:val="ru-RU"/>
        </w:rPr>
        <w:t xml:space="preserve">НЕКОТОРЫЕ КОСВЕННЫЕ ПРИЗНАКИ ПРЕДЛОЖЕНИЯ ВЗЯТКИ: </w:t>
      </w:r>
    </w:p>
    <w:p w:rsidR="002709EC" w:rsidRDefault="00652009">
      <w:pPr>
        <w:numPr>
          <w:ilvl w:val="0"/>
          <w:numId w:val="1"/>
        </w:numPr>
        <w:ind w:right="0"/>
        <w:rPr>
          <w:lang w:val="ru-RU"/>
        </w:rPr>
      </w:pPr>
      <w:r w:rsidRPr="00884121">
        <w:rPr>
          <w:lang w:val="ru-RU"/>
        </w:rPr>
        <w:t xml:space="preserve">разговор о возможной взятке, как правило, носит иносказательный характер, речь взяткодателя состоит из односложных предложений, не содержащих открытых заявлений о том, что при положительном решении спорного вопроса он передаст ему деньги или окажет </w:t>
      </w:r>
      <w:proofErr w:type="gramStart"/>
      <w:r w:rsidRPr="00884121">
        <w:rPr>
          <w:lang w:val="ru-RU"/>
        </w:rPr>
        <w:t>какие либо</w:t>
      </w:r>
      <w:proofErr w:type="gramEnd"/>
      <w:r w:rsidRPr="00884121">
        <w:rPr>
          <w:lang w:val="ru-RU"/>
        </w:rPr>
        <w:t xml:space="preserve"> услуги;</w:t>
      </w:r>
    </w:p>
    <w:p w:rsidR="0019733C" w:rsidRPr="00884121" w:rsidRDefault="00652009">
      <w:pPr>
        <w:numPr>
          <w:ilvl w:val="0"/>
          <w:numId w:val="1"/>
        </w:numPr>
        <w:ind w:right="0"/>
        <w:rPr>
          <w:lang w:val="ru-RU"/>
        </w:rPr>
      </w:pPr>
      <w:r w:rsidRPr="00884121">
        <w:rPr>
          <w:lang w:val="ru-RU"/>
        </w:rPr>
        <w:t xml:space="preserve"> никакие «опасные» выражения при этом не допускаются;  </w:t>
      </w:r>
    </w:p>
    <w:p w:rsidR="0019733C" w:rsidRPr="00884121" w:rsidRDefault="00652009">
      <w:pPr>
        <w:numPr>
          <w:ilvl w:val="0"/>
          <w:numId w:val="1"/>
        </w:numPr>
        <w:ind w:right="0"/>
        <w:rPr>
          <w:lang w:val="ru-RU"/>
        </w:rPr>
      </w:pPr>
      <w:r w:rsidRPr="00884121">
        <w:rPr>
          <w:lang w:val="ru-RU"/>
        </w:rPr>
        <w:t xml:space="preserve">в ходе беседы взяткодатель, при наличии свидетелей или аудио, видеотехники, жестами или мимикой дает понять, что готов обсудить возможности решения этого вопроса в другой обстановке (в другое время, в другом месте);  </w:t>
      </w:r>
    </w:p>
    <w:p w:rsidR="0019733C" w:rsidRPr="00884121" w:rsidRDefault="00652009">
      <w:pPr>
        <w:numPr>
          <w:ilvl w:val="0"/>
          <w:numId w:val="1"/>
        </w:numPr>
        <w:ind w:right="0"/>
        <w:rPr>
          <w:lang w:val="ru-RU"/>
        </w:rPr>
      </w:pPr>
      <w:r w:rsidRPr="00884121">
        <w:rPr>
          <w:lang w:val="ru-RU"/>
        </w:rPr>
        <w:t xml:space="preserve">сумма или характер взятки не озвучивается; вместе с тем соответствующие цифры могут быть </w:t>
      </w:r>
      <w:r w:rsidRPr="00884121">
        <w:rPr>
          <w:lang w:val="ru-RU"/>
        </w:rPr>
        <w:t xml:space="preserve">написаны на листке бумаги, набраны на калькуляторе или компьютере и продемонстрированы потенциальному взяткополучателю;  </w:t>
      </w:r>
    </w:p>
    <w:p w:rsidR="0019733C" w:rsidRPr="00884121" w:rsidRDefault="00652009">
      <w:pPr>
        <w:numPr>
          <w:ilvl w:val="0"/>
          <w:numId w:val="1"/>
        </w:numPr>
        <w:ind w:right="0"/>
        <w:rPr>
          <w:lang w:val="ru-RU"/>
        </w:rPr>
      </w:pPr>
      <w:r w:rsidRPr="00884121">
        <w:rPr>
          <w:lang w:val="ru-RU"/>
        </w:rPr>
        <w:t xml:space="preserve">взяткодатель может переадресовать продолжение контакта другому человеку, напрямую не связанному с решением вопроса;  </w:t>
      </w:r>
    </w:p>
    <w:p w:rsidR="0019733C" w:rsidRPr="00884121" w:rsidRDefault="00652009">
      <w:pPr>
        <w:numPr>
          <w:ilvl w:val="0"/>
          <w:numId w:val="1"/>
        </w:numPr>
        <w:spacing w:after="4"/>
        <w:ind w:right="0"/>
        <w:rPr>
          <w:lang w:val="ru-RU"/>
        </w:rPr>
      </w:pPr>
      <w:r w:rsidRPr="00884121">
        <w:rPr>
          <w:lang w:val="ru-RU"/>
        </w:rPr>
        <w:t xml:space="preserve">взяткодатель может неожиданно прервать беседу и под благовидным предлогом покинуть помещение, оставив при этом папку с материалами, конверт, портфель, сверток.  </w:t>
      </w:r>
    </w:p>
    <w:p w:rsidR="0019733C" w:rsidRPr="00884121" w:rsidRDefault="00652009" w:rsidP="002709EC">
      <w:pPr>
        <w:spacing w:after="0" w:line="256" w:lineRule="auto"/>
        <w:ind w:left="-15" w:right="0" w:firstLine="708"/>
        <w:jc w:val="center"/>
        <w:rPr>
          <w:lang w:val="ru-RU"/>
        </w:rPr>
      </w:pPr>
      <w:r w:rsidRPr="002709EC">
        <w:rPr>
          <w:b/>
          <w:color w:val="FF0000"/>
          <w:lang w:val="ru-RU"/>
        </w:rPr>
        <w:t xml:space="preserve">(В этом случае не прикасайтесь к оставленным предметам, немедленно пригласите в свой кабинет непосредственного руководителя, других </w:t>
      </w:r>
      <w:r w:rsidR="002709EC" w:rsidRPr="002709EC">
        <w:rPr>
          <w:b/>
          <w:color w:val="FF0000"/>
          <w:lang w:val="ru-RU"/>
        </w:rPr>
        <w:t>работников</w:t>
      </w:r>
      <w:r w:rsidRPr="002709EC">
        <w:rPr>
          <w:b/>
          <w:color w:val="FF0000"/>
          <w:lang w:val="ru-RU"/>
        </w:rPr>
        <w:t>, при необходимости составьте Акт и обратитесь в правоохранительные органы)</w:t>
      </w:r>
      <w:r w:rsidRPr="00884121">
        <w:rPr>
          <w:b/>
          <w:lang w:val="ru-RU"/>
        </w:rPr>
        <w:t>.</w:t>
      </w:r>
    </w:p>
    <w:p w:rsidR="0019733C" w:rsidRPr="00884121" w:rsidRDefault="00652009">
      <w:pPr>
        <w:spacing w:after="34" w:line="259" w:lineRule="auto"/>
        <w:ind w:right="0" w:firstLine="0"/>
        <w:jc w:val="left"/>
        <w:rPr>
          <w:lang w:val="ru-RU"/>
        </w:rPr>
      </w:pPr>
      <w:r w:rsidRPr="00884121">
        <w:rPr>
          <w:lang w:val="ru-RU"/>
        </w:rPr>
        <w:t xml:space="preserve"> </w:t>
      </w:r>
    </w:p>
    <w:p w:rsidR="0019733C" w:rsidRPr="00884121" w:rsidRDefault="00652009">
      <w:pPr>
        <w:pStyle w:val="1"/>
        <w:ind w:left="11" w:right="1"/>
        <w:rPr>
          <w:lang w:val="ru-RU"/>
        </w:rPr>
      </w:pPr>
      <w:r w:rsidRPr="00884121">
        <w:rPr>
          <w:lang w:val="ru-RU"/>
        </w:rPr>
        <w:lastRenderedPageBreak/>
        <w:t xml:space="preserve">ВЗЯТКА ЧЕРЕЗ ПОСРЕДНИКА, ЛОЖНЫЙ ДОНОС О ВЫМОГАТЕЛЬСТВЕ ВЗЯТКИ </w:t>
      </w:r>
    </w:p>
    <w:p w:rsidR="0019733C" w:rsidRPr="00884121" w:rsidRDefault="00652009">
      <w:pPr>
        <w:spacing w:after="0"/>
        <w:ind w:left="-15" w:right="0"/>
        <w:rPr>
          <w:lang w:val="ru-RU"/>
        </w:rPr>
      </w:pPr>
      <w:r w:rsidRPr="00884121">
        <w:rPr>
          <w:lang w:val="ru-RU"/>
        </w:rPr>
        <w:t xml:space="preserve">Взятка нередко дается и берется через посредников – подчиненных сотрудников, индивидуальных предпринимателей, работников посреднических фирм, которые рассматриваются УК РФ как пособники преступления.  </w:t>
      </w:r>
    </w:p>
    <w:p w:rsidR="0019733C" w:rsidRPr="00884121" w:rsidRDefault="00652009">
      <w:pPr>
        <w:ind w:left="-15" w:right="0"/>
        <w:rPr>
          <w:lang w:val="ru-RU"/>
        </w:rPr>
      </w:pPr>
      <w:r w:rsidRPr="00884121">
        <w:rPr>
          <w:lang w:val="ru-RU"/>
        </w:rPr>
        <w:t>Гражданин, давший взятку, может быть освобо</w:t>
      </w:r>
      <w:r w:rsidR="00FE0485">
        <w:rPr>
          <w:lang w:val="ru-RU"/>
        </w:rPr>
        <w:t>жден от ответственности, если:</w:t>
      </w:r>
    </w:p>
    <w:p w:rsidR="0019733C" w:rsidRDefault="00652009">
      <w:pPr>
        <w:numPr>
          <w:ilvl w:val="0"/>
          <w:numId w:val="2"/>
        </w:numPr>
        <w:ind w:right="0"/>
      </w:pPr>
      <w:proofErr w:type="spellStart"/>
      <w:r>
        <w:t>установлен</w:t>
      </w:r>
      <w:proofErr w:type="spellEnd"/>
      <w:r>
        <w:t xml:space="preserve"> </w:t>
      </w:r>
      <w:proofErr w:type="spellStart"/>
      <w:r>
        <w:t>факт</w:t>
      </w:r>
      <w:proofErr w:type="spellEnd"/>
      <w:r>
        <w:t xml:space="preserve"> </w:t>
      </w:r>
      <w:proofErr w:type="spellStart"/>
      <w:r>
        <w:t>вымогательства</w:t>
      </w:r>
      <w:proofErr w:type="spellEnd"/>
      <w:r>
        <w:t xml:space="preserve">;  </w:t>
      </w:r>
    </w:p>
    <w:p w:rsidR="0019733C" w:rsidRPr="00884121" w:rsidRDefault="00652009">
      <w:pPr>
        <w:numPr>
          <w:ilvl w:val="0"/>
          <w:numId w:val="2"/>
        </w:numPr>
        <w:ind w:right="0"/>
        <w:rPr>
          <w:lang w:val="ru-RU"/>
        </w:rPr>
      </w:pPr>
      <w:r w:rsidRPr="00884121">
        <w:rPr>
          <w:lang w:val="ru-RU"/>
        </w:rPr>
        <w:t xml:space="preserve">гражданин добровольно сообщил в правоохранительные органы о содеянном.  </w:t>
      </w:r>
    </w:p>
    <w:p w:rsidR="0019733C" w:rsidRPr="00884121" w:rsidRDefault="00652009">
      <w:pPr>
        <w:ind w:left="-15" w:right="0"/>
        <w:rPr>
          <w:lang w:val="ru-RU"/>
        </w:rPr>
      </w:pPr>
      <w:r w:rsidRPr="00884121">
        <w:rPr>
          <w:lang w:val="ru-RU"/>
        </w:rPr>
        <w:t xml:space="preserve">Не может быть признано добровольным заявление о даче взятки, если правоохранительным органам стало известно об этом из других источников. </w:t>
      </w:r>
    </w:p>
    <w:p w:rsidR="0019733C" w:rsidRPr="00884121" w:rsidRDefault="00652009">
      <w:pPr>
        <w:spacing w:after="5"/>
        <w:ind w:left="-15" w:right="0"/>
        <w:rPr>
          <w:lang w:val="ru-RU"/>
        </w:rPr>
      </w:pPr>
      <w:r w:rsidRPr="00884121">
        <w:rPr>
          <w:lang w:val="ru-RU"/>
        </w:rPr>
        <w:t xml:space="preserve">Заведомо ложный донос о вымогательстве взятки рассматривается Уголовным </w:t>
      </w:r>
      <w:r w:rsidRPr="00884121">
        <w:rPr>
          <w:lang w:val="ru-RU"/>
        </w:rPr>
        <w:t xml:space="preserve">кодексом Российской федерации как преступление и наказывается лишением свободы на срок до шести лет (статья 306 УК РФ).  </w:t>
      </w:r>
    </w:p>
    <w:p w:rsidR="0019733C" w:rsidRPr="00884121" w:rsidRDefault="00652009">
      <w:pPr>
        <w:spacing w:after="34" w:line="259" w:lineRule="auto"/>
        <w:ind w:right="0" w:firstLine="0"/>
        <w:jc w:val="left"/>
        <w:rPr>
          <w:lang w:val="ru-RU"/>
        </w:rPr>
      </w:pPr>
      <w:r w:rsidRPr="00884121">
        <w:rPr>
          <w:lang w:val="ru-RU"/>
        </w:rPr>
        <w:t xml:space="preserve"> </w:t>
      </w:r>
    </w:p>
    <w:p w:rsidR="0019733C" w:rsidRPr="00AB1E27" w:rsidRDefault="00652009" w:rsidP="00AB1E27">
      <w:pPr>
        <w:spacing w:after="0" w:line="259" w:lineRule="auto"/>
        <w:ind w:right="7" w:firstLine="708"/>
        <w:jc w:val="center"/>
        <w:rPr>
          <w:color w:val="FF0000"/>
          <w:lang w:val="ru-RU"/>
        </w:rPr>
      </w:pPr>
      <w:bookmarkStart w:id="0" w:name="_GoBack"/>
      <w:bookmarkEnd w:id="0"/>
      <w:r w:rsidRPr="00AB1E27">
        <w:rPr>
          <w:b/>
          <w:color w:val="FF0000"/>
          <w:u w:val="single" w:color="000000"/>
          <w:lang w:val="ru-RU"/>
        </w:rPr>
        <w:t>Внимание! Даже если все Ваши действия законны, и Вы</w:t>
      </w:r>
      <w:r w:rsidRPr="00AB1E27">
        <w:rPr>
          <w:b/>
          <w:color w:val="FF0000"/>
          <w:lang w:val="ru-RU"/>
        </w:rPr>
        <w:t xml:space="preserve"> </w:t>
      </w:r>
      <w:r w:rsidRPr="00AB1E27">
        <w:rPr>
          <w:b/>
          <w:color w:val="FF0000"/>
          <w:u w:val="single" w:color="000000"/>
          <w:lang w:val="ru-RU"/>
        </w:rPr>
        <w:t>добросовестно выполняете свои должностные обязанности. Вас могут</w:t>
      </w:r>
      <w:r w:rsidRPr="00AB1E27">
        <w:rPr>
          <w:b/>
          <w:color w:val="FF0000"/>
          <w:lang w:val="ru-RU"/>
        </w:rPr>
        <w:t xml:space="preserve"> </w:t>
      </w:r>
      <w:r w:rsidRPr="00AB1E27">
        <w:rPr>
          <w:b/>
          <w:color w:val="FF0000"/>
          <w:u w:val="single" w:color="000000"/>
          <w:lang w:val="ru-RU"/>
        </w:rPr>
        <w:t>провоцировать на получение взятки с целью компрометации!</w:t>
      </w:r>
    </w:p>
    <w:p w:rsidR="0019733C" w:rsidRPr="00884121" w:rsidRDefault="00652009">
      <w:pPr>
        <w:ind w:left="-15" w:right="0"/>
        <w:rPr>
          <w:lang w:val="ru-RU"/>
        </w:rPr>
      </w:pPr>
      <w:r w:rsidRPr="00884121">
        <w:rPr>
          <w:lang w:val="ru-RU"/>
        </w:rPr>
        <w:t xml:space="preserve">В этой связи настоятельно рекомендуется руководствоваться следующими принципами.  </w:t>
      </w:r>
    </w:p>
    <w:p w:rsidR="0019733C" w:rsidRPr="00884121" w:rsidRDefault="00652009">
      <w:pPr>
        <w:ind w:left="-15" w:right="0"/>
        <w:rPr>
          <w:lang w:val="ru-RU"/>
        </w:rPr>
      </w:pPr>
      <w:r w:rsidRPr="00884121">
        <w:rPr>
          <w:lang w:val="ru-RU"/>
        </w:rPr>
        <w:t xml:space="preserve">1. В процессе выполнения </w:t>
      </w:r>
      <w:r w:rsidR="00AB1E27">
        <w:rPr>
          <w:lang w:val="ru-RU"/>
        </w:rPr>
        <w:t>должностных</w:t>
      </w:r>
      <w:r w:rsidRPr="00884121">
        <w:rPr>
          <w:lang w:val="ru-RU"/>
        </w:rPr>
        <w:t xml:space="preserve"> обязанностей </w:t>
      </w:r>
      <w:r w:rsidR="00AB1E27">
        <w:rPr>
          <w:lang w:val="ru-RU"/>
        </w:rPr>
        <w:t>работник</w:t>
      </w:r>
      <w:r w:rsidRPr="00884121">
        <w:rPr>
          <w:lang w:val="ru-RU"/>
        </w:rPr>
        <w:t xml:space="preserve"> обязан принимать меры по безусловному соблюдению федеральных законов, административных регламентов, а также:  </w:t>
      </w:r>
    </w:p>
    <w:p w:rsidR="0019733C" w:rsidRPr="00884121" w:rsidRDefault="00652009">
      <w:pPr>
        <w:numPr>
          <w:ilvl w:val="0"/>
          <w:numId w:val="3"/>
        </w:numPr>
        <w:ind w:right="0"/>
        <w:rPr>
          <w:lang w:val="ru-RU"/>
        </w:rPr>
      </w:pPr>
      <w:r w:rsidRPr="00884121">
        <w:rPr>
          <w:lang w:val="ru-RU"/>
        </w:rPr>
        <w:t>Не должен брать на себя никаких обязательств перед лицами, имеющими отношение к вопросам, рассматриваемым</w:t>
      </w:r>
      <w:r w:rsidR="00AB1E27">
        <w:rPr>
          <w:lang w:val="ru-RU"/>
        </w:rPr>
        <w:t>и</w:t>
      </w:r>
      <w:r w:rsidRPr="00884121">
        <w:rPr>
          <w:lang w:val="ru-RU"/>
        </w:rPr>
        <w:t xml:space="preserve"> </w:t>
      </w:r>
      <w:r w:rsidR="00AB1E27">
        <w:rPr>
          <w:lang w:val="ru-RU"/>
        </w:rPr>
        <w:t>Театром</w:t>
      </w:r>
      <w:r w:rsidRPr="00884121">
        <w:rPr>
          <w:lang w:val="ru-RU"/>
        </w:rPr>
        <w:t xml:space="preserve">, давать </w:t>
      </w:r>
      <w:r w:rsidRPr="00884121">
        <w:rPr>
          <w:lang w:val="ru-RU"/>
        </w:rPr>
        <w:t xml:space="preserve">им обещания относительно их решения.  </w:t>
      </w:r>
    </w:p>
    <w:p w:rsidR="0019733C" w:rsidRPr="00884121" w:rsidRDefault="00652009">
      <w:pPr>
        <w:numPr>
          <w:ilvl w:val="0"/>
          <w:numId w:val="3"/>
        </w:numPr>
        <w:ind w:right="0"/>
        <w:rPr>
          <w:lang w:val="ru-RU"/>
        </w:rPr>
      </w:pPr>
      <w:r w:rsidRPr="00884121">
        <w:rPr>
          <w:lang w:val="ru-RU"/>
        </w:rPr>
        <w:t xml:space="preserve">Не должен посещать, не имея на то полномочий от непосредственного руководителя, неофициальных встреч с кем-либо, имеющим отношение к его </w:t>
      </w:r>
      <w:r w:rsidR="00AB1E27">
        <w:rPr>
          <w:lang w:val="ru-RU"/>
        </w:rPr>
        <w:t>должностным</w:t>
      </w:r>
      <w:r w:rsidRPr="00884121">
        <w:rPr>
          <w:lang w:val="ru-RU"/>
        </w:rPr>
        <w:t xml:space="preserve"> обязанностям.  </w:t>
      </w:r>
    </w:p>
    <w:p w:rsidR="0019733C" w:rsidRPr="00884121" w:rsidRDefault="00652009">
      <w:pPr>
        <w:numPr>
          <w:ilvl w:val="0"/>
          <w:numId w:val="3"/>
        </w:numPr>
        <w:ind w:right="0"/>
        <w:rPr>
          <w:lang w:val="ru-RU"/>
        </w:rPr>
      </w:pPr>
      <w:r w:rsidRPr="00884121">
        <w:rPr>
          <w:lang w:val="ru-RU"/>
        </w:rPr>
        <w:t>Встречи с лицами, имеющими отношение к вопросам, рассматриваемым</w:t>
      </w:r>
      <w:r w:rsidR="00AB1E27">
        <w:rPr>
          <w:lang w:val="ru-RU"/>
        </w:rPr>
        <w:t>и</w:t>
      </w:r>
      <w:r w:rsidRPr="00884121">
        <w:rPr>
          <w:lang w:val="ru-RU"/>
        </w:rPr>
        <w:t xml:space="preserve"> </w:t>
      </w:r>
      <w:r w:rsidR="00AB1E27">
        <w:rPr>
          <w:lang w:val="ru-RU"/>
        </w:rPr>
        <w:t>Театром</w:t>
      </w:r>
      <w:r w:rsidRPr="00884121">
        <w:rPr>
          <w:lang w:val="ru-RU"/>
        </w:rPr>
        <w:t xml:space="preserve"> проводить в помещениях, оборудованных аудио и видеозаписывающими устройствами, либо, в исключительных случаях, в кабинетах в присутствии не менее одного представителя </w:t>
      </w:r>
      <w:r w:rsidR="00AB1E27">
        <w:rPr>
          <w:lang w:val="ru-RU"/>
        </w:rPr>
        <w:t>Театра</w:t>
      </w:r>
      <w:r w:rsidRPr="00884121">
        <w:rPr>
          <w:lang w:val="ru-RU"/>
        </w:rPr>
        <w:t xml:space="preserve">.  </w:t>
      </w:r>
    </w:p>
    <w:p w:rsidR="0019733C" w:rsidRPr="00884121" w:rsidRDefault="00652009">
      <w:pPr>
        <w:numPr>
          <w:ilvl w:val="0"/>
          <w:numId w:val="3"/>
        </w:numPr>
        <w:ind w:right="0"/>
        <w:rPr>
          <w:lang w:val="ru-RU"/>
        </w:rPr>
      </w:pPr>
      <w:r w:rsidRPr="00884121">
        <w:rPr>
          <w:lang w:val="ru-RU"/>
        </w:rPr>
        <w:t xml:space="preserve">Должен воздерживаться от посещения организаций любого рода, где это может привести к каким-то обязательствам, связям или вызвать ожидания, которые могут служить препятствием при осуществлении им установленных законом полномочий.  </w:t>
      </w:r>
    </w:p>
    <w:p w:rsidR="0019733C" w:rsidRPr="00884121" w:rsidRDefault="00AB1E27">
      <w:pPr>
        <w:numPr>
          <w:ilvl w:val="0"/>
          <w:numId w:val="4"/>
        </w:numPr>
        <w:ind w:right="0"/>
        <w:rPr>
          <w:lang w:val="ru-RU"/>
        </w:rPr>
      </w:pPr>
      <w:r>
        <w:rPr>
          <w:lang w:val="ru-RU"/>
        </w:rPr>
        <w:lastRenderedPageBreak/>
        <w:t>Работники</w:t>
      </w:r>
      <w:r w:rsidR="00652009" w:rsidRPr="00884121">
        <w:rPr>
          <w:lang w:val="ru-RU"/>
        </w:rPr>
        <w:t xml:space="preserve"> должны в свое отсутствие закрывать </w:t>
      </w:r>
      <w:r>
        <w:rPr>
          <w:lang w:val="ru-RU"/>
        </w:rPr>
        <w:t>кабинеты</w:t>
      </w:r>
      <w:r w:rsidR="00652009" w:rsidRPr="00884121">
        <w:rPr>
          <w:lang w:val="ru-RU"/>
        </w:rPr>
        <w:t xml:space="preserve"> на ключ.  </w:t>
      </w:r>
    </w:p>
    <w:p w:rsidR="0019733C" w:rsidRPr="00884121" w:rsidRDefault="00AB1E27">
      <w:pPr>
        <w:numPr>
          <w:ilvl w:val="0"/>
          <w:numId w:val="4"/>
        </w:numPr>
        <w:spacing w:after="4"/>
        <w:ind w:right="0"/>
        <w:rPr>
          <w:lang w:val="ru-RU"/>
        </w:rPr>
      </w:pPr>
      <w:r>
        <w:rPr>
          <w:lang w:val="ru-RU"/>
        </w:rPr>
        <w:t>Работник</w:t>
      </w:r>
      <w:r w:rsidR="00652009" w:rsidRPr="00884121">
        <w:rPr>
          <w:lang w:val="ru-RU"/>
        </w:rPr>
        <w:t xml:space="preserve"> не должен принимать какие-либо документы или материалы, касающиеся служебной деятельности от любых лиц (в том числе знакомых, сослуживцев и т.д.) за пределами служебного помещения.  </w:t>
      </w:r>
    </w:p>
    <w:p w:rsidR="0019733C" w:rsidRPr="00884121" w:rsidRDefault="00652009">
      <w:pPr>
        <w:ind w:left="-15" w:right="0"/>
        <w:rPr>
          <w:lang w:val="ru-RU"/>
        </w:rPr>
      </w:pPr>
      <w:r w:rsidRPr="00884121">
        <w:rPr>
          <w:lang w:val="ru-RU"/>
        </w:rPr>
        <w:t xml:space="preserve">Все документы должны представляться заявителем и проходить официальную регистрацию.  </w:t>
      </w:r>
    </w:p>
    <w:p w:rsidR="0019733C" w:rsidRPr="00884121" w:rsidRDefault="00652009">
      <w:pPr>
        <w:numPr>
          <w:ilvl w:val="0"/>
          <w:numId w:val="4"/>
        </w:numPr>
        <w:ind w:right="0"/>
        <w:rPr>
          <w:lang w:val="ru-RU"/>
        </w:rPr>
      </w:pPr>
      <w:r w:rsidRPr="00884121">
        <w:rPr>
          <w:lang w:val="ru-RU"/>
        </w:rPr>
        <w:t xml:space="preserve">Все находящиеся в служебных помещениях предметы интерьера и технические средства должны стоять на балансе </w:t>
      </w:r>
      <w:r w:rsidR="00AB1E27">
        <w:rPr>
          <w:lang w:val="ru-RU"/>
        </w:rPr>
        <w:t>Театра</w:t>
      </w:r>
      <w:r w:rsidRPr="00884121">
        <w:rPr>
          <w:lang w:val="ru-RU"/>
        </w:rPr>
        <w:t xml:space="preserve">.  </w:t>
      </w:r>
    </w:p>
    <w:p w:rsidR="0019733C" w:rsidRPr="00884121" w:rsidRDefault="00652009">
      <w:pPr>
        <w:ind w:left="-15" w:right="0"/>
        <w:rPr>
          <w:lang w:val="ru-RU"/>
        </w:rPr>
      </w:pPr>
      <w:r w:rsidRPr="00884121">
        <w:rPr>
          <w:lang w:val="ru-RU"/>
        </w:rPr>
        <w:t xml:space="preserve">В целях профилактики коррупционных правонарушений и обеспечения условий для добросовестного и эффективного исполнения </w:t>
      </w:r>
      <w:r w:rsidR="00AB1E27">
        <w:rPr>
          <w:lang w:val="ru-RU"/>
        </w:rPr>
        <w:t>работниками Театра</w:t>
      </w:r>
      <w:r w:rsidRPr="00884121">
        <w:rPr>
          <w:lang w:val="ru-RU"/>
        </w:rPr>
        <w:t xml:space="preserve"> должностных обязанностей, исключения злоупотреблений служебным положением необходимо в своей работе </w:t>
      </w:r>
      <w:r w:rsidRPr="00884121">
        <w:rPr>
          <w:lang w:val="ru-RU"/>
        </w:rPr>
        <w:t xml:space="preserve">руководствоваться следующими документами:  </w:t>
      </w:r>
    </w:p>
    <w:p w:rsidR="0019733C" w:rsidRPr="00884121" w:rsidRDefault="00652009">
      <w:pPr>
        <w:numPr>
          <w:ilvl w:val="0"/>
          <w:numId w:val="5"/>
        </w:numPr>
        <w:ind w:right="0"/>
        <w:rPr>
          <w:lang w:val="ru-RU"/>
        </w:rPr>
      </w:pPr>
      <w:r w:rsidRPr="00884121">
        <w:rPr>
          <w:lang w:val="ru-RU"/>
        </w:rPr>
        <w:t xml:space="preserve">Федеральным законом от 25.12.2008г. № 273-ФЗ «О противодействии коррупции»;  </w:t>
      </w:r>
    </w:p>
    <w:p w:rsidR="0019733C" w:rsidRPr="00884121" w:rsidRDefault="00652009">
      <w:pPr>
        <w:numPr>
          <w:ilvl w:val="0"/>
          <w:numId w:val="5"/>
        </w:numPr>
        <w:ind w:right="0"/>
        <w:rPr>
          <w:lang w:val="ru-RU"/>
        </w:rPr>
      </w:pPr>
      <w:r w:rsidRPr="00884121">
        <w:rPr>
          <w:lang w:val="ru-RU"/>
        </w:rPr>
        <w:t xml:space="preserve">приказами и распоряжениями руководителя </w:t>
      </w:r>
      <w:r w:rsidR="00AB1E27">
        <w:rPr>
          <w:lang w:val="ru-RU"/>
        </w:rPr>
        <w:t>Театра</w:t>
      </w:r>
      <w:r w:rsidRPr="00884121">
        <w:rPr>
          <w:lang w:val="ru-RU"/>
        </w:rPr>
        <w:t xml:space="preserve"> по вопросам противодействия коррупции;  </w:t>
      </w:r>
    </w:p>
    <w:p w:rsidR="0019733C" w:rsidRDefault="00AB1E27">
      <w:pPr>
        <w:numPr>
          <w:ilvl w:val="0"/>
          <w:numId w:val="5"/>
        </w:numPr>
        <w:spacing w:after="6"/>
        <w:ind w:right="0"/>
      </w:pPr>
      <w:r>
        <w:rPr>
          <w:lang w:val="ru-RU"/>
        </w:rPr>
        <w:t>настоящей Памяткой</w:t>
      </w:r>
      <w:r w:rsidR="00652009">
        <w:t xml:space="preserve">. </w:t>
      </w:r>
    </w:p>
    <w:p w:rsidR="0019733C" w:rsidRDefault="00652009">
      <w:pPr>
        <w:spacing w:after="0" w:line="259" w:lineRule="auto"/>
        <w:ind w:right="0" w:firstLine="0"/>
        <w:jc w:val="left"/>
      </w:pPr>
      <w:r>
        <w:rPr>
          <w:sz w:val="24"/>
        </w:rPr>
        <w:t xml:space="preserve"> </w:t>
      </w:r>
    </w:p>
    <w:sectPr w:rsidR="0019733C" w:rsidSect="00884121">
      <w:pgSz w:w="16838" w:h="11906" w:orient="landscape"/>
      <w:pgMar w:top="1702" w:right="1137" w:bottom="846" w:left="1162" w:header="720" w:footer="720" w:gutter="0"/>
      <w:cols w:num="3"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7146B6"/>
    <w:multiLevelType w:val="hybridMultilevel"/>
    <w:tmpl w:val="047EB01A"/>
    <w:lvl w:ilvl="0" w:tplc="5CB875E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70C489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B0E4F7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CE418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3DA9CB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1E49FE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34F27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5EC14E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C14685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AA028A2"/>
    <w:multiLevelType w:val="hybridMultilevel"/>
    <w:tmpl w:val="10A25436"/>
    <w:lvl w:ilvl="0" w:tplc="F628E68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D44119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5FA914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0725DB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96454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5C774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06ABF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F3ABAB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3D8FF40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EA312FD"/>
    <w:multiLevelType w:val="hybridMultilevel"/>
    <w:tmpl w:val="44B2C94A"/>
    <w:lvl w:ilvl="0" w:tplc="9DAAEA9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DEB7C0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E2CAE0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02533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A419B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7E9E7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A74F3E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28ECB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3CA53E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0DA499A"/>
    <w:multiLevelType w:val="hybridMultilevel"/>
    <w:tmpl w:val="97C01892"/>
    <w:lvl w:ilvl="0" w:tplc="12465C9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DA5762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27C5A1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B20894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A6093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6CA3CD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422BB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8AE377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6DADD44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1693ED3"/>
    <w:multiLevelType w:val="hybridMultilevel"/>
    <w:tmpl w:val="B7AEFCD6"/>
    <w:lvl w:ilvl="0" w:tplc="29EC93B6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5B86F1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7A2FDBA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651C7A8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6E69D18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CFC347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5F21D1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2E510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DF0938C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E6416E9"/>
    <w:multiLevelType w:val="hybridMultilevel"/>
    <w:tmpl w:val="52D64270"/>
    <w:lvl w:ilvl="0" w:tplc="2F182AB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A86DD4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2C3F70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AEA960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754E27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F6A11D8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4E41B2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3CCC4E8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856D67E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FF7314"/>
    <w:multiLevelType w:val="hybridMultilevel"/>
    <w:tmpl w:val="42842CC0"/>
    <w:lvl w:ilvl="0" w:tplc="09EE6820">
      <w:start w:val="1"/>
      <w:numFmt w:val="bullet"/>
      <w:lvlText w:val="-"/>
      <w:lvlJc w:val="left"/>
      <w:pPr>
        <w:ind w:left="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C7AD382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D987BB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90AF1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11AE112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F5C143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97AF69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55C6B7E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45C5B8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7B4141C"/>
    <w:multiLevelType w:val="hybridMultilevel"/>
    <w:tmpl w:val="4660397E"/>
    <w:lvl w:ilvl="0" w:tplc="FCBC7E4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D9E008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812AAD8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12C5C8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004C40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44F91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B8270D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53A740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136F578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0E01B7"/>
    <w:multiLevelType w:val="hybridMultilevel"/>
    <w:tmpl w:val="DF7675E0"/>
    <w:lvl w:ilvl="0" w:tplc="A7C0168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8F0FC2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E093CA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ACE3ED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D6A99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5A5CD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79EC594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EC9E0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BAD9B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E931F64"/>
    <w:multiLevelType w:val="hybridMultilevel"/>
    <w:tmpl w:val="F21CAF10"/>
    <w:lvl w:ilvl="0" w:tplc="6B144D08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464655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118D9D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1449D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0EED008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0A61A4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01ECBEC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716D52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E70E13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733C"/>
    <w:rsid w:val="0019733C"/>
    <w:rsid w:val="002709EC"/>
    <w:rsid w:val="00652009"/>
    <w:rsid w:val="00884121"/>
    <w:rsid w:val="00AB1E27"/>
    <w:rsid w:val="00FE0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0DB95"/>
  <w15:docId w15:val="{E45D2CAE-9908-4869-B2E9-D887BA4A5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1" w:line="254" w:lineRule="auto"/>
      <w:ind w:right="6" w:firstLine="698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25"/>
      <w:ind w:left="10" w:right="6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5</Pages>
  <Words>1302</Words>
  <Characters>7428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word</dc:creator>
  <cp:keywords/>
  <cp:lastModifiedBy>User</cp:lastModifiedBy>
  <cp:revision>3</cp:revision>
  <dcterms:created xsi:type="dcterms:W3CDTF">2024-08-23T11:05:00Z</dcterms:created>
  <dcterms:modified xsi:type="dcterms:W3CDTF">2024-08-23T11:23:00Z</dcterms:modified>
</cp:coreProperties>
</file>